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12" w:rsidRPr="002E36F8" w:rsidRDefault="00731312" w:rsidP="007313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>Приложение N</w:t>
      </w:r>
      <w:r w:rsidR="005D769C" w:rsidRPr="002E36F8">
        <w:rPr>
          <w:rFonts w:ascii="Times New Roman" w:hAnsi="Times New Roman" w:cs="Times New Roman"/>
          <w:bCs/>
        </w:rPr>
        <w:t>14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2E36F8">
          <w:rPr>
            <w:rFonts w:ascii="Times New Roman" w:hAnsi="Times New Roman" w:cs="Times New Roman"/>
            <w:bCs/>
          </w:rPr>
          <w:t>Порядку</w:t>
        </w:r>
      </w:hyperlink>
      <w:r w:rsidRPr="002E36F8">
        <w:rPr>
          <w:rFonts w:ascii="Times New Roman" w:hAnsi="Times New Roman" w:cs="Times New Roman"/>
          <w:bCs/>
        </w:rPr>
        <w:t xml:space="preserve"> организации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>медицинской реабилитации,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E36F8">
          <w:rPr>
            <w:rFonts w:ascii="Times New Roman" w:hAnsi="Times New Roman" w:cs="Times New Roman"/>
            <w:bCs/>
          </w:rPr>
          <w:t>приказом</w:t>
        </w:r>
      </w:hyperlink>
      <w:r w:rsidRPr="002E36F8">
        <w:rPr>
          <w:rFonts w:ascii="Times New Roman" w:hAnsi="Times New Roman" w:cs="Times New Roman"/>
          <w:bCs/>
        </w:rPr>
        <w:t xml:space="preserve"> Министерства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>здравоохранения РФ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E36F8">
        <w:rPr>
          <w:rFonts w:ascii="Times New Roman" w:hAnsi="Times New Roman" w:cs="Times New Roman"/>
          <w:bCs/>
        </w:rPr>
        <w:t>от             г. N    __________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F8">
        <w:rPr>
          <w:rFonts w:ascii="Times New Roman" w:hAnsi="Times New Roman" w:cs="Times New Roman"/>
          <w:b/>
          <w:sz w:val="28"/>
          <w:szCs w:val="28"/>
        </w:rPr>
        <w:t>Положение об отделении медицинской реабилитации, оказывающем помощь по медицинской реабилитации в условиях амбулаторного приема 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на третьем этапе медицинской реабилитации пациентам </w:t>
      </w:r>
      <w:r w:rsidRPr="002E36F8">
        <w:rPr>
          <w:rFonts w:ascii="Times New Roman" w:hAnsi="Times New Roman" w:cs="Times New Roman"/>
          <w:sz w:val="28"/>
          <w:szCs w:val="28"/>
        </w:rPr>
        <w:t>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2E36F8">
        <w:rPr>
          <w:rFonts w:ascii="Times New Roman" w:hAnsi="Times New Roman" w:cs="Times New Roman"/>
          <w:bCs/>
          <w:sz w:val="28"/>
          <w:szCs w:val="28"/>
        </w:rPr>
        <w:t xml:space="preserve">  в отделении медицинской реабилитации медицинской организации, оказывающей помощь в амбулаторно-поликлинических условиях. 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36F8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амбулаторно-поликлинического приема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</w:t>
      </w:r>
      <w:r w:rsidR="002E36F8">
        <w:rPr>
          <w:rFonts w:ascii="Times New Roman" w:hAnsi="Times New Roman" w:cs="Times New Roman"/>
          <w:bCs/>
          <w:sz w:val="28"/>
          <w:szCs w:val="28"/>
        </w:rPr>
        <w:t>и</w:t>
      </w:r>
      <w:r w:rsidRPr="002E36F8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</w:t>
      </w:r>
      <w:proofErr w:type="gramEnd"/>
      <w:r w:rsidRPr="002E36F8">
        <w:rPr>
          <w:rFonts w:ascii="Times New Roman" w:hAnsi="Times New Roman" w:cs="Times New Roman"/>
          <w:bCs/>
          <w:sz w:val="28"/>
          <w:szCs w:val="28"/>
        </w:rPr>
        <w:t xml:space="preserve"> мая 2012 г. N 543н"Об утверждении Положения об организации оказания первичной медико-санитарной помощи взрослому населению"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Помощь по медицинской реабилитации в условиях амбулаторно-поликлинической медицинской организации осуществляется в плановой форме 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Амбулаторное отделение медицинской реабилитации может являться структурным подразделением отделения по медицинской реабилитации медицинской организации, оказывающим помощь по медицинской реабилитации во вне стационарных условиях или самостоятельным подразделением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амбулаторным отделением медицинской реабилитации назначаются специалисты, соответствующие </w:t>
      </w:r>
      <w:hyperlink r:id="rId7" w:anchor="block_1000" w:history="1">
        <w:r w:rsidRPr="002E36F8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2E36F8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2E36F8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2E36F8">
        <w:rPr>
          <w:rFonts w:ascii="Times New Roman" w:hAnsi="Times New Roman" w:cs="Times New Roman"/>
          <w:bCs/>
          <w:sz w:val="28"/>
          <w:szCs w:val="28"/>
        </w:rPr>
        <w:t xml:space="preserve"> Минздравсоцразвития России от 7 июля 2009 г. N 415н (зарегистрирован Минюстом России 9 июля 2009 г., регистрационный N 14292) по специальности </w:t>
      </w:r>
      <w:r w:rsidR="002E36F8">
        <w:rPr>
          <w:rFonts w:ascii="Times New Roman" w:hAnsi="Times New Roman" w:cs="Times New Roman"/>
          <w:bCs/>
          <w:sz w:val="28"/>
          <w:szCs w:val="28"/>
        </w:rPr>
        <w:t>«</w:t>
      </w:r>
      <w:r w:rsidRPr="002E36F8">
        <w:rPr>
          <w:rFonts w:ascii="Times New Roman" w:hAnsi="Times New Roman" w:cs="Times New Roman"/>
          <w:bCs/>
          <w:sz w:val="28"/>
          <w:szCs w:val="28"/>
        </w:rPr>
        <w:t>неврология</w:t>
      </w:r>
      <w:r w:rsidR="002E36F8">
        <w:rPr>
          <w:rFonts w:ascii="Times New Roman" w:hAnsi="Times New Roman" w:cs="Times New Roman"/>
          <w:bCs/>
          <w:sz w:val="28"/>
          <w:szCs w:val="28"/>
        </w:rPr>
        <w:t>»</w:t>
      </w:r>
      <w:r w:rsidRPr="002E36F8">
        <w:rPr>
          <w:rFonts w:ascii="Times New Roman" w:hAnsi="Times New Roman" w:cs="Times New Roman"/>
          <w:bCs/>
          <w:sz w:val="28"/>
          <w:szCs w:val="28"/>
        </w:rPr>
        <w:t xml:space="preserve">, а так же </w:t>
      </w:r>
      <w:r w:rsidRPr="002E36F8">
        <w:rPr>
          <w:rFonts w:ascii="Times New Roman" w:hAnsi="Times New Roman" w:cs="Times New Roman"/>
          <w:bCs/>
          <w:sz w:val="28"/>
          <w:szCs w:val="28"/>
        </w:rPr>
        <w:lastRenderedPageBreak/>
        <w:t>«физическая и реабилитационная медицина»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амбулаторном отделении оказывают специалисты МДБ в соответствии с графиком работы, утвержденным ее руководителем (1 или 2 смены)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Для организации работы амбулаторного отделения по медицинской реабилитации в его структуре рекомендуется предусматривать: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процедурную (манипуляционную);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кабинет заведующего амбулаторным отделом;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комнату для приема пищи </w:t>
      </w:r>
      <w:r w:rsidR="002E36F8">
        <w:rPr>
          <w:rFonts w:ascii="Times New Roman" w:hAnsi="Times New Roman" w:cs="Times New Roman"/>
          <w:bCs/>
          <w:sz w:val="28"/>
          <w:szCs w:val="28"/>
        </w:rPr>
        <w:t>пациентами</w:t>
      </w:r>
      <w:r w:rsidRPr="002E36F8">
        <w:rPr>
          <w:rFonts w:ascii="Times New Roman" w:hAnsi="Times New Roman" w:cs="Times New Roman"/>
          <w:bCs/>
          <w:sz w:val="28"/>
          <w:szCs w:val="28"/>
        </w:rPr>
        <w:t>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кабинеты специалистов МДБ;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комнату персонала;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комнату для временного хранения оборудования;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санузел для пациентов;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>специальные кабинеты являются общими с дневным стационаром по медицинской реабилитации (в случае его наличия в структуре отделения медицинской реабилитации). В случае самостоятельности отдела по амбулаторно-поликлиничской медицинской реабилитации, помещения для его работы разворачиваются в соответствии с таблицей № 1</w:t>
      </w:r>
      <w:r w:rsidR="005D769C" w:rsidRPr="002E36F8">
        <w:rPr>
          <w:rFonts w:ascii="Times New Roman" w:hAnsi="Times New Roman" w:cs="Times New Roman"/>
          <w:bCs/>
          <w:sz w:val="28"/>
          <w:szCs w:val="28"/>
        </w:rPr>
        <w:t>4</w:t>
      </w:r>
      <w:r w:rsidRPr="002E36F8">
        <w:rPr>
          <w:rFonts w:ascii="Times New Roman" w:hAnsi="Times New Roman" w:cs="Times New Roman"/>
          <w:bCs/>
          <w:sz w:val="28"/>
          <w:szCs w:val="28"/>
        </w:rPr>
        <w:t xml:space="preserve">.1 настоящего порядка 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Оснащение отделения амбулаторной медицинской реабилитации осуществляется в соответствии со стандартом оснащения отделения по медицинской реабилитации, оказывающего помощь по медицинской реабилитации во вне стационарных условиях согласно </w:t>
      </w:r>
      <w:hyperlink r:id="rId9" w:anchor="block_111000" w:history="1">
        <w:r w:rsidRPr="002E36F8">
          <w:rPr>
            <w:rFonts w:ascii="Times New Roman" w:hAnsi="Times New Roman" w:cs="Times New Roman"/>
            <w:bCs/>
            <w:sz w:val="28"/>
            <w:szCs w:val="28"/>
          </w:rPr>
          <w:t>приложению N</w:t>
        </w:r>
      </w:hyperlink>
      <w:r w:rsidRPr="002E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69C" w:rsidRPr="002E36F8">
        <w:rPr>
          <w:rFonts w:ascii="Times New Roman" w:hAnsi="Times New Roman" w:cs="Times New Roman"/>
          <w:bCs/>
          <w:sz w:val="28"/>
          <w:szCs w:val="28"/>
        </w:rPr>
        <w:t>12.1</w:t>
      </w:r>
      <w:r w:rsidRPr="002E36F8">
        <w:rPr>
          <w:rFonts w:ascii="Times New Roman" w:hAnsi="Times New Roman" w:cs="Times New Roman"/>
          <w:bCs/>
          <w:sz w:val="28"/>
          <w:szCs w:val="28"/>
        </w:rPr>
        <w:t xml:space="preserve">  настоящего порядка в случае, если отделение является самостоятельным подразделением по медицинской реабилитации МО. В случае оказания помощи по медицинской реабилитации в отделении амбулаторной медицинской реабилитации, находящегося в структуре отделения медицинской реабилитации, оказывающего помощь во вне стационарных условиях, для работы отделения используется оборудование последнего</w:t>
      </w:r>
    </w:p>
    <w:p w:rsidR="00731312" w:rsidRPr="002E36F8" w:rsidRDefault="00731312" w:rsidP="007313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Объем и расписание работы отделения амбулаторно-поликлинической  медицинской реабилитации определяется руководителем отделения по согласованию с заведующим отделением МО, </w:t>
      </w:r>
      <w:r w:rsidR="002E36F8" w:rsidRPr="002E36F8">
        <w:rPr>
          <w:rFonts w:ascii="Times New Roman" w:hAnsi="Times New Roman" w:cs="Times New Roman"/>
          <w:bCs/>
          <w:sz w:val="28"/>
          <w:szCs w:val="28"/>
        </w:rPr>
        <w:t>оказывающей</w:t>
      </w:r>
      <w:r w:rsidRPr="002E36F8">
        <w:rPr>
          <w:rFonts w:ascii="Times New Roman" w:hAnsi="Times New Roman" w:cs="Times New Roman"/>
          <w:bCs/>
          <w:sz w:val="28"/>
          <w:szCs w:val="28"/>
        </w:rPr>
        <w:t xml:space="preserve"> помощь по медицинской реабилитации во внестационарных условиях и заведующим дневным стационаром по медицинской реабилитации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F8">
        <w:rPr>
          <w:rFonts w:ascii="Times New Roman" w:hAnsi="Times New Roman" w:cs="Times New Roman"/>
          <w:bCs/>
          <w:sz w:val="28"/>
          <w:szCs w:val="28"/>
        </w:rPr>
        <w:t xml:space="preserve">10.  При отсутствии эффекта от проводимого лечения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пациент направляется по </w:t>
      </w:r>
      <w:r w:rsidRPr="002E36F8">
        <w:rPr>
          <w:rFonts w:ascii="Times New Roman" w:hAnsi="Times New Roman" w:cs="Times New Roman"/>
          <w:bCs/>
          <w:sz w:val="28"/>
          <w:szCs w:val="28"/>
        </w:rPr>
        <w:lastRenderedPageBreak/>
        <w:t>решению врачебной комиссии медицинской организации для проведения дополнительных обследований и (или) лечения, в том числе в стационарных условиях.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>Приложение N</w:t>
      </w:r>
      <w:r w:rsidR="005D769C" w:rsidRPr="002E36F8">
        <w:rPr>
          <w:rFonts w:ascii="Times New Roman" w:hAnsi="Times New Roman" w:cs="Times New Roman"/>
          <w:bCs/>
        </w:rPr>
        <w:t>14</w:t>
      </w:r>
      <w:r w:rsidRPr="002E36F8">
        <w:rPr>
          <w:rFonts w:ascii="Times New Roman" w:hAnsi="Times New Roman" w:cs="Times New Roman"/>
          <w:bCs/>
        </w:rPr>
        <w:t>.1 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 xml:space="preserve"> к </w:t>
      </w:r>
      <w:hyperlink r:id="rId10" w:anchor="block_1000000" w:history="1">
        <w:r w:rsidRPr="002E36F8">
          <w:rPr>
            <w:rFonts w:ascii="Times New Roman" w:hAnsi="Times New Roman" w:cs="Times New Roman"/>
            <w:bCs/>
          </w:rPr>
          <w:t>Порядку</w:t>
        </w:r>
      </w:hyperlink>
      <w:r w:rsidRPr="002E36F8">
        <w:rPr>
          <w:rFonts w:ascii="Times New Roman" w:hAnsi="Times New Roman" w:cs="Times New Roman"/>
          <w:bCs/>
        </w:rPr>
        <w:t xml:space="preserve"> организации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>медицинской реабилитации,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 xml:space="preserve">утв. </w:t>
      </w:r>
      <w:hyperlink r:id="rId11" w:history="1">
        <w:r w:rsidRPr="002E36F8">
          <w:rPr>
            <w:rFonts w:ascii="Times New Roman" w:hAnsi="Times New Roman" w:cs="Times New Roman"/>
            <w:bCs/>
          </w:rPr>
          <w:t>приказом</w:t>
        </w:r>
      </w:hyperlink>
      <w:r w:rsidRPr="002E36F8">
        <w:rPr>
          <w:rFonts w:ascii="Times New Roman" w:hAnsi="Times New Roman" w:cs="Times New Roman"/>
          <w:bCs/>
        </w:rPr>
        <w:t xml:space="preserve"> Министерства</w:t>
      </w:r>
    </w:p>
    <w:p w:rsidR="00731312" w:rsidRPr="002E36F8" w:rsidRDefault="00731312" w:rsidP="0073131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E36F8">
        <w:rPr>
          <w:rFonts w:ascii="Times New Roman" w:hAnsi="Times New Roman" w:cs="Times New Roman"/>
          <w:bCs/>
        </w:rPr>
        <w:t>здравоохранения РФ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E36F8">
        <w:rPr>
          <w:rFonts w:ascii="Times New Roman" w:hAnsi="Times New Roman" w:cs="Times New Roman"/>
          <w:bCs/>
        </w:rPr>
        <w:t>от             г. N    __________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6F8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6F8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 условиях амбулаторного приема 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3"/>
        <w:gridCol w:w="4241"/>
        <w:gridCol w:w="2050"/>
        <w:gridCol w:w="2051"/>
      </w:tblGrid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E36F8">
              <w:rPr>
                <w:rFonts w:ascii="Times New Roman" w:hAnsi="Times New Roman" w:cs="Times New Roman"/>
                <w:szCs w:val="28"/>
              </w:rPr>
              <w:t>Районные, городские, областные, краевые медицинские организации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E36F8">
              <w:rPr>
                <w:rFonts w:ascii="Times New Roman" w:hAnsi="Times New Roman" w:cs="Times New Roman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731312" w:rsidRPr="002E36F8" w:rsidRDefault="00731312" w:rsidP="002E3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 xml:space="preserve">Заведующий отделом (отделением) </w:t>
            </w:r>
            <w:r w:rsidR="002E36F8">
              <w:rPr>
                <w:rFonts w:ascii="Times New Roman" w:hAnsi="Times New Roman" w:cs="Times New Roman"/>
                <w:bCs/>
              </w:rPr>
              <w:t>(</w:t>
            </w:r>
            <w:r w:rsidRPr="002E36F8">
              <w:rPr>
                <w:rFonts w:ascii="Times New Roman" w:hAnsi="Times New Roman" w:cs="Times New Roman"/>
                <w:bCs/>
              </w:rPr>
              <w:t>врач-невролог, врач физической и реабилитационной медицины</w:t>
            </w:r>
            <w:r w:rsidR="002E36F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E36F8">
              <w:rPr>
                <w:rFonts w:ascii="Times New Roman" w:hAnsi="Times New Roman" w:cs="Times New Roman"/>
                <w:bCs/>
              </w:rPr>
              <w:t>Врач -невролог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E36F8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E36F8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 xml:space="preserve">Кинезиолог 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 xml:space="preserve">Эргофизиолог 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Старшая медицинская сестра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Медицинская сестра процедурной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Сестра-хозяйка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Младшая медицинская сестра по уходу за пациентами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731312" w:rsidRPr="002E36F8" w:rsidTr="00C02000">
        <w:tc>
          <w:tcPr>
            <w:tcW w:w="1223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Санитар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731312" w:rsidRPr="002E36F8" w:rsidRDefault="00731312" w:rsidP="00C0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F8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731312" w:rsidRPr="002E36F8" w:rsidRDefault="00731312" w:rsidP="007313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1312" w:rsidRPr="002E36F8" w:rsidRDefault="00731312" w:rsidP="0073131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6F8">
        <w:rPr>
          <w:rFonts w:ascii="Times New Roman" w:eastAsia="Times New Roman" w:hAnsi="Times New Roman" w:cs="Times New Roman"/>
          <w:bCs/>
          <w:sz w:val="28"/>
          <w:szCs w:val="28"/>
        </w:rPr>
        <w:t>Примечания:</w:t>
      </w:r>
    </w:p>
    <w:p w:rsidR="00731312" w:rsidRPr="002E36F8" w:rsidRDefault="00731312" w:rsidP="00731312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6F8">
        <w:rPr>
          <w:rFonts w:ascii="Times New Roman" w:eastAsia="Times New Roman" w:hAnsi="Times New Roman" w:cs="Times New Roman"/>
          <w:bCs/>
          <w:sz w:val="28"/>
          <w:szCs w:val="28"/>
        </w:rPr>
        <w:t>1. Настоящие рекомендуемые штатные нормативы отделения медицинской реабилитации медицинской организации,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731312" w:rsidRPr="002E36F8" w:rsidRDefault="00731312" w:rsidP="00731312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6F8">
        <w:rPr>
          <w:rFonts w:ascii="Times New Roman" w:eastAsia="Times New Roman" w:hAnsi="Times New Roman" w:cs="Times New Roman"/>
          <w:bCs/>
          <w:sz w:val="28"/>
          <w:szCs w:val="28"/>
        </w:rPr>
        <w:t>2. В медицинских организациях, оказывающих медицинскую помощь в амбулаторных условиях и имеющих в своей структуре отделение медицинской реабилитации, рекомендуется предусматривать дополнительно должности врача-психотерапевта (1 на отделение), врача-диетолога (1 на отделение), врача-травматолога-орт</w:t>
      </w:r>
      <w:r w:rsidR="005D769C" w:rsidRPr="002E36F8">
        <w:rPr>
          <w:rFonts w:ascii="Times New Roman" w:eastAsia="Times New Roman" w:hAnsi="Times New Roman" w:cs="Times New Roman"/>
          <w:bCs/>
          <w:sz w:val="28"/>
          <w:szCs w:val="28"/>
        </w:rPr>
        <w:t>опеда (</w:t>
      </w:r>
      <w:r w:rsidR="002E36F8" w:rsidRPr="002E36F8">
        <w:rPr>
          <w:rFonts w:ascii="Times New Roman" w:eastAsia="Times New Roman" w:hAnsi="Times New Roman" w:cs="Times New Roman"/>
          <w:bCs/>
          <w:sz w:val="28"/>
          <w:szCs w:val="28"/>
        </w:rPr>
        <w:t>1 на отделение</w:t>
      </w:r>
      <w:r w:rsidR="005D769C" w:rsidRPr="002E36F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Pr="002E36F8">
        <w:rPr>
          <w:rFonts w:ascii="Times New Roman" w:eastAsia="Times New Roman" w:hAnsi="Times New Roman" w:cs="Times New Roman"/>
          <w:bCs/>
          <w:sz w:val="28"/>
          <w:szCs w:val="28"/>
        </w:rPr>
        <w:t>, врача-уролога (</w:t>
      </w:r>
      <w:r w:rsidR="002E36F8" w:rsidRPr="002E36F8">
        <w:rPr>
          <w:rFonts w:ascii="Times New Roman" w:eastAsia="Times New Roman" w:hAnsi="Times New Roman" w:cs="Times New Roman"/>
          <w:bCs/>
          <w:sz w:val="28"/>
          <w:szCs w:val="28"/>
        </w:rPr>
        <w:t>1 на отделение</w:t>
      </w:r>
      <w:r w:rsidRPr="002E36F8">
        <w:rPr>
          <w:rFonts w:ascii="Times New Roman" w:eastAsia="Times New Roman" w:hAnsi="Times New Roman" w:cs="Times New Roman"/>
          <w:bCs/>
          <w:sz w:val="28"/>
          <w:szCs w:val="28"/>
        </w:rPr>
        <w:t>), социального работника (</w:t>
      </w:r>
      <w:r w:rsidR="002E36F8" w:rsidRPr="002E36F8">
        <w:rPr>
          <w:rFonts w:ascii="Times New Roman" w:eastAsia="Times New Roman" w:hAnsi="Times New Roman" w:cs="Times New Roman"/>
          <w:bCs/>
          <w:sz w:val="28"/>
          <w:szCs w:val="28"/>
        </w:rPr>
        <w:t>1 на отделение</w:t>
      </w:r>
      <w:r w:rsidRPr="002E36F8">
        <w:rPr>
          <w:rFonts w:ascii="Times New Roman" w:eastAsia="Times New Roman" w:hAnsi="Times New Roman" w:cs="Times New Roman"/>
          <w:bCs/>
          <w:sz w:val="28"/>
          <w:szCs w:val="28"/>
        </w:rPr>
        <w:t>), оператора ЭВМ.</w:t>
      </w:r>
    </w:p>
    <w:p w:rsidR="00731312" w:rsidRPr="002E36F8" w:rsidRDefault="00731312" w:rsidP="007313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07ECA" w:rsidRPr="002E36F8" w:rsidRDefault="00A07ECA"/>
    <w:sectPr w:rsidR="00A07ECA" w:rsidRPr="002E36F8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D10"/>
    <w:multiLevelType w:val="hybridMultilevel"/>
    <w:tmpl w:val="5BA8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312"/>
    <w:rsid w:val="002E36F8"/>
    <w:rsid w:val="005B6EAF"/>
    <w:rsid w:val="005D769C"/>
    <w:rsid w:val="00731312"/>
    <w:rsid w:val="00A0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12"/>
    <w:pPr>
      <w:ind w:left="720"/>
      <w:contextualSpacing/>
    </w:pPr>
  </w:style>
  <w:style w:type="table" w:styleId="a4">
    <w:name w:val="Table Grid"/>
    <w:basedOn w:val="a1"/>
    <w:uiPriority w:val="59"/>
    <w:rsid w:val="0073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12"/>
    <w:pPr>
      <w:ind w:left="720"/>
      <w:contextualSpacing/>
    </w:pPr>
  </w:style>
  <w:style w:type="table" w:styleId="a4">
    <w:name w:val="Table Grid"/>
    <w:basedOn w:val="a1"/>
    <w:uiPriority w:val="59"/>
    <w:rsid w:val="0073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2017-12-05T15:23:00Z</dcterms:created>
  <dcterms:modified xsi:type="dcterms:W3CDTF">2017-12-05T15:50:00Z</dcterms:modified>
</cp:coreProperties>
</file>