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4F" w:rsidRPr="00E01129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E01129">
        <w:rPr>
          <w:rFonts w:ascii="Times New Roman" w:hAnsi="Times New Roman" w:cs="Times New Roman"/>
          <w:bCs/>
          <w:color w:val="494C4C"/>
        </w:rPr>
        <w:t xml:space="preserve">Приложение 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N</w:t>
      </w:r>
      <w:r>
        <w:rPr>
          <w:rFonts w:ascii="Times New Roman" w:hAnsi="Times New Roman" w:cs="Times New Roman"/>
          <w:bCs/>
          <w:color w:val="494C4C"/>
        </w:rPr>
        <w:t xml:space="preserve"> 9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 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к </w:t>
      </w:r>
      <w:hyperlink r:id="rId5" w:anchor="block_1000000" w:history="1">
        <w:r w:rsidRPr="00E01129">
          <w:rPr>
            <w:rFonts w:ascii="Times New Roman" w:hAnsi="Times New Roman" w:cs="Times New Roman"/>
            <w:bCs/>
            <w:color w:val="275CB2"/>
          </w:rPr>
          <w:t>Порядку</w:t>
        </w:r>
      </w:hyperlink>
      <w:r w:rsidRPr="00E01129">
        <w:rPr>
          <w:rFonts w:ascii="Times New Roman" w:hAnsi="Times New Roman" w:cs="Times New Roman"/>
          <w:bCs/>
          <w:color w:val="494C4C"/>
        </w:rPr>
        <w:t xml:space="preserve"> организации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>медицинской реабилитации,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утв. </w:t>
      </w:r>
      <w:hyperlink r:id="rId6" w:history="1">
        <w:r w:rsidRPr="00E01129">
          <w:rPr>
            <w:rFonts w:ascii="Times New Roman" w:hAnsi="Times New Roman" w:cs="Times New Roman"/>
            <w:bCs/>
            <w:color w:val="275CB2"/>
          </w:rPr>
          <w:t>приказом</w:t>
        </w:r>
      </w:hyperlink>
      <w:r w:rsidRPr="00E01129">
        <w:rPr>
          <w:rFonts w:ascii="Times New Roman" w:hAnsi="Times New Roman" w:cs="Times New Roman"/>
          <w:bCs/>
          <w:color w:val="494C4C"/>
        </w:rPr>
        <w:t xml:space="preserve"> Министерства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>здравоохранения РФ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от             г. 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N </w:t>
      </w:r>
      <w:r w:rsidRPr="00E01129">
        <w:rPr>
          <w:rFonts w:ascii="Times New Roman" w:hAnsi="Times New Roman" w:cs="Times New Roman"/>
          <w:bCs/>
          <w:color w:val="494C4C"/>
        </w:rPr>
        <w:t xml:space="preserve">   __________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129">
        <w:rPr>
          <w:rFonts w:ascii="Times New Roman" w:hAnsi="Times New Roman" w:cs="Times New Roman"/>
          <w:b/>
          <w:sz w:val="28"/>
          <w:szCs w:val="28"/>
        </w:rPr>
        <w:t>Положение об отделении реанимации и интенсивной терапии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129">
        <w:rPr>
          <w:rFonts w:ascii="Times New Roman" w:hAnsi="Times New Roman" w:cs="Times New Roman"/>
          <w:b/>
          <w:sz w:val="28"/>
          <w:szCs w:val="28"/>
        </w:rPr>
        <w:t xml:space="preserve">специализированного центра медицинской реабилитации МО, оказывающей помощь пациентам с нарушением функции ЦНС 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129">
        <w:rPr>
          <w:rFonts w:ascii="Times New Roman" w:hAnsi="Times New Roman" w:cs="Times New Roman"/>
          <w:b/>
          <w:sz w:val="28"/>
          <w:szCs w:val="28"/>
        </w:rPr>
        <w:t xml:space="preserve">(2-ой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E01129">
        <w:rPr>
          <w:rFonts w:ascii="Times New Roman" w:hAnsi="Times New Roman" w:cs="Times New Roman"/>
          <w:b/>
          <w:sz w:val="28"/>
          <w:szCs w:val="28"/>
        </w:rPr>
        <w:t>3-ий уровни оказания медицинской помощи)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1. Отделение реанимации и интенсивной терапии (ОРИТ) является </w:t>
      </w:r>
      <w:proofErr w:type="spellStart"/>
      <w:proofErr w:type="gramStart"/>
      <w:r w:rsidRPr="00E01129">
        <w:rPr>
          <w:rFonts w:ascii="Times New Roman" w:hAnsi="Times New Roman" w:cs="Times New Roman"/>
          <w:sz w:val="28"/>
          <w:szCs w:val="28"/>
        </w:rPr>
        <w:t>струк-турным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подразделением специализированного центра медицинской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реабили-тации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пациентов с нарушением функции центральной нервной системы (да-лее Центр) и осуществляет медицинскую помощь по профилю «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анестезиоло-гия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и реаниматология» для проведения реанимационных, диагностических, лечебных и /или реабилитационных мероприятий, с применением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современ-ных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медицинских технологий лечения и обследования.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494F" w:rsidRPr="003556E2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556E2">
        <w:rPr>
          <w:rFonts w:ascii="Times New Roman" w:hAnsi="Times New Roman" w:cs="Times New Roman"/>
          <w:sz w:val="28"/>
          <w:szCs w:val="28"/>
        </w:rPr>
        <w:t>2. Функции ОРИТ: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2.1 Проведение реабилитационных мероприятий в рамках поставленных </w:t>
      </w:r>
      <w:proofErr w:type="spellStart"/>
      <w:proofErr w:type="gramStart"/>
      <w:r w:rsidRPr="00E01129">
        <w:rPr>
          <w:rFonts w:ascii="Times New Roman" w:hAnsi="Times New Roman" w:cs="Times New Roman"/>
          <w:sz w:val="28"/>
          <w:szCs w:val="28"/>
        </w:rPr>
        <w:t>реа-билитационных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целей и задач на текущую госпитализацию силами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муль-тидисциплинарной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бригады Центра в формате комплекса занятий по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мо-билизации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, социально-бытовой адаптации, коммуникации, эмоционально-когнитивной оптимизации. Состав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мультдисциплинарной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бригады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опре-деляется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индивидуально для каждого пациента исходя из поставленных задач и может быть 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>максимально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включать: инструктора ЛФК,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клиниче-ского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психолога,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эрготерапевта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, логопеда. При необходимости </w:t>
      </w:r>
      <w:proofErr w:type="spellStart"/>
      <w:proofErr w:type="gramStart"/>
      <w:r w:rsidRPr="00E01129">
        <w:rPr>
          <w:rFonts w:ascii="Times New Roman" w:hAnsi="Times New Roman" w:cs="Times New Roman"/>
          <w:sz w:val="28"/>
          <w:szCs w:val="28"/>
        </w:rPr>
        <w:t>приглаша-ются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в качестве консультантов иные специалисты;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2.2 Осуществление контроля эффективности реабилитационного процесса с использованием метрических шкал и специального диагностического 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>обо-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рудования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>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2.3 Диагностика и интенсивная терапия отдельных компонентов ПИТ (после интенсивной терапии) синдрома - респираторной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нейропатии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полинейро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-миопатии, тяжелой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-энергетической недостаточности, тяжелой 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>ор-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тостатической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недостаточности и т.п.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2.4 Искусственная вентиляция легких и \или отлучение от ИВЛ больных на 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>продленной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ИВЛ в хроническом критическом состоянии;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2.3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Неинвазивный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мониторинг центральной и периферической гемодинамики у больных с ортостатической недостаточностью;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2.4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Кардиореспираторный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и метаболический мониторинг с целью </w:t>
      </w:r>
      <w:proofErr w:type="spellStart"/>
      <w:proofErr w:type="gramStart"/>
      <w:r w:rsidRPr="00E01129">
        <w:rPr>
          <w:rFonts w:ascii="Times New Roman" w:hAnsi="Times New Roman" w:cs="Times New Roman"/>
          <w:sz w:val="28"/>
          <w:szCs w:val="28"/>
        </w:rPr>
        <w:t>обеспече-ния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безопасности при проведении процедуры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вертикализации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>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2.5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Кардиореспираторный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и метаболический мониторинг с целью </w:t>
      </w:r>
      <w:proofErr w:type="spellStart"/>
      <w:proofErr w:type="gramStart"/>
      <w:r w:rsidRPr="00E01129">
        <w:rPr>
          <w:rFonts w:ascii="Times New Roman" w:hAnsi="Times New Roman" w:cs="Times New Roman"/>
          <w:sz w:val="28"/>
          <w:szCs w:val="28"/>
        </w:rPr>
        <w:t>обеспече-ния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безопасности при проведении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велокинеза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>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lastRenderedPageBreak/>
        <w:t xml:space="preserve">2.6 Метаболический мониторинг и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нутритивная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поддержка с целью </w:t>
      </w:r>
      <w:proofErr w:type="spellStart"/>
      <w:proofErr w:type="gramStart"/>
      <w:r w:rsidRPr="00E01129">
        <w:rPr>
          <w:rFonts w:ascii="Times New Roman" w:hAnsi="Times New Roman" w:cs="Times New Roman"/>
          <w:sz w:val="28"/>
          <w:szCs w:val="28"/>
        </w:rPr>
        <w:t>коррек-ции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>-энергетической недостаточности (госпитального истощения);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2.7 Коррекция возбуждения и реанимационного делирия 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>различной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этиоло-гии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>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2.8 Купирование судорожного синдрома, возникшего в ходе </w:t>
      </w:r>
      <w:proofErr w:type="spellStart"/>
      <w:proofErr w:type="gramStart"/>
      <w:r w:rsidRPr="00E01129">
        <w:rPr>
          <w:rFonts w:ascii="Times New Roman" w:hAnsi="Times New Roman" w:cs="Times New Roman"/>
          <w:sz w:val="28"/>
          <w:szCs w:val="28"/>
        </w:rPr>
        <w:t>реабилитацион-ных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мероприятий (ТКМС и т.п.);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2.9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Волемический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контроль и коррекция дефицита ОЦК у больных с </w:t>
      </w:r>
      <w:proofErr w:type="spellStart"/>
      <w:proofErr w:type="gramStart"/>
      <w:r w:rsidRPr="00E01129">
        <w:rPr>
          <w:rFonts w:ascii="Times New Roman" w:hAnsi="Times New Roman" w:cs="Times New Roman"/>
          <w:sz w:val="28"/>
          <w:szCs w:val="28"/>
        </w:rPr>
        <w:t>ортоста-тической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недостаточностью;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2.10 Подготовка больных в хроническом критическом состоянии к удалению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трахеостомической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канюли;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2.11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Кардиореспираторный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мониторинг у больных после удаления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трахео-стомической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канюли;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2.12 Ларингоскопия и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трахеоскопия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у больных ОРИТ с дисфагией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2.13 Проведение комплекса противошоковых мероприятий;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2.14 Поддержание и (или) искусственное замещение обратимо нарушенных функций жизненно важных органов и систем, при состояниях, угрожающих жизни пациента;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2.15 Проведение лечебных и диагностических мероприятий пациентам во время реанимации и интенсивной терапии;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2.16 Лабораторный и функциональный мониторинг за адекватностью </w:t>
      </w:r>
      <w:proofErr w:type="spellStart"/>
      <w:proofErr w:type="gramStart"/>
      <w:r w:rsidRPr="00E01129">
        <w:rPr>
          <w:rFonts w:ascii="Times New Roman" w:hAnsi="Times New Roman" w:cs="Times New Roman"/>
          <w:sz w:val="28"/>
          <w:szCs w:val="28"/>
        </w:rPr>
        <w:t>интен-сивной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терапии;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2.17 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2.18 Оказание консультативной помощи пациентам в других подразделениях Клиники;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2.19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Курация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больных в палатах реанимации и интенсивной терапии 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>сов-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местно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с врачами соответствующих специальностей;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2.20 Консультирование врачей и медицинского персонала других отделений по вопросам интенсивной терапии;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2.21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ные функции в соответствии с законодательством Российской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Федера-ции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>.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 xml:space="preserve">Медицинская помощь в ОРИТ оказывается в форме плановой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специализи-рованной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медицинской помощи, а также в экстренной и неотложной фор-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при заболеваниях и состояниях, сопровождающихся угрозой жизни па-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циента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>, требующих экстренной и неотложной медицинской помощи с круглосуточным медицинским наблюдением.</w:t>
      </w:r>
      <w:proofErr w:type="gramEnd"/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4. Оказание медицинской помощи в ОРИТ проводится в соответствии с профильными стандартами и порядками медицинской помощи, 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>утвержден-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Российской Федерации и Свердлов-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области, а при отсутствии таковых в соответствии с клиническими ре-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комендациями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профессиональных сообществ.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5. Штатное расписание и перечень оборудования ОРИТ определяется действующими нормативами и утверждается приказом директора Центра (таблицы 6.1-6.2). Руководство ОРИТ осуществляет заведующий ОРИТ, </w:t>
      </w:r>
      <w:r w:rsidRPr="00E01129">
        <w:rPr>
          <w:rFonts w:ascii="Times New Roman" w:hAnsi="Times New Roman" w:cs="Times New Roman"/>
          <w:sz w:val="28"/>
          <w:szCs w:val="28"/>
        </w:rPr>
        <w:lastRenderedPageBreak/>
        <w:t>назначаемый и увольняемый в установленном порядке директором Центра.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6. Контроль качества оказания медицинской помощи осуществляет 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>заве-дующий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отделением и заместитель главного врача по лечебной работе.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7. Порядок госпитализации в ОРИТ: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9.1 Пациенты со степенью зависимости ШРМ 5 баллов, требующие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монито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>-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ринга витальных функций, вне ясного сознания (вегетативное состояние), после консультации реаниматолога и невролога (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телеконсультация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>) для определения реабилитационного потенциала.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9.2 Пациенты, требующие оказания экстренной и неотложной медицинской помощи при заболеваниях и состояниях, сопровождающихся угрозой жизни пациента, после осмотра реаниматолога.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9.3 Режим работы ОРИТ круглосуточный.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9.4 Поступление пациентов в ОРИТ проводится в 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>плановом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и экстренном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по-рядке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>, что закреплено «Правилами внутреннего распорядка для пациентов и посетителей отделений Центра.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10. Показания и противопоказания к поступлению в ОРИТ: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10.1. Показаниями для госпитализации в отделение являются: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10.1.1. Определение реабилитационного потенциала пациентов, перенесших острую церебральную недостаточность различной этиологии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10.1.2Определение реабилитационного потенциала пациентов, перенесших или переносящих критическое состояние различной этиологии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10.1.3. Осуществление реабилитационных мероприятий у пациентов, </w:t>
      </w:r>
      <w:proofErr w:type="spellStart"/>
      <w:proofErr w:type="gramStart"/>
      <w:r w:rsidRPr="00E01129">
        <w:rPr>
          <w:rFonts w:ascii="Times New Roman" w:hAnsi="Times New Roman" w:cs="Times New Roman"/>
          <w:sz w:val="28"/>
          <w:szCs w:val="28"/>
        </w:rPr>
        <w:t>нахо-дящихся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в хроническом критическом состоянии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10.1.4. Коррекция основных проявлений 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>ПИТ-синдрома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(после интенсивной терапии) у больных перенесших или переносящих критическое состояние та-ких как: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0A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респираторная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нейропатия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(респираторная поддержка и\или отлучение от ИВЛ),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0A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иммобилизационный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синдром,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0A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полинейромиопатия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критических состояний,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0A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ортостатическая недостаточность,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0A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>-энергетическая недостаточность (госпитальное истощение),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0A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когнитивный дефицит,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0A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дисфагия тяжелой степени.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10.1.5. Проведение экспертизы состояния и прогноза пациентов в </w:t>
      </w:r>
      <w:proofErr w:type="spellStart"/>
      <w:proofErr w:type="gramStart"/>
      <w:r w:rsidRPr="00E01129">
        <w:rPr>
          <w:rFonts w:ascii="Times New Roman" w:hAnsi="Times New Roman" w:cs="Times New Roman"/>
          <w:sz w:val="28"/>
          <w:szCs w:val="28"/>
        </w:rPr>
        <w:t>хрониче-ском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критическом состоянии с целью дифференциальной диагностики перси-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стирующего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вегетативного состояния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10.1.6. Оказание экстренной и неотложной помощи пациентам </w:t>
      </w:r>
      <w:proofErr w:type="spellStart"/>
      <w:proofErr w:type="gramStart"/>
      <w:r w:rsidRPr="00E01129">
        <w:rPr>
          <w:rFonts w:ascii="Times New Roman" w:hAnsi="Times New Roman" w:cs="Times New Roman"/>
          <w:sz w:val="28"/>
          <w:szCs w:val="28"/>
        </w:rPr>
        <w:t>неврологиче-ского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>, амбулаторно-поликлинического отделений и дневного стационара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10.1.7. Все пациенты, поступающие в ОРИТ или имеющие признаки </w:t>
      </w:r>
      <w:proofErr w:type="spellStart"/>
      <w:proofErr w:type="gramStart"/>
      <w:r w:rsidRPr="00E01129">
        <w:rPr>
          <w:rFonts w:ascii="Times New Roman" w:hAnsi="Times New Roman" w:cs="Times New Roman"/>
          <w:sz w:val="28"/>
          <w:szCs w:val="28"/>
        </w:rPr>
        <w:t>неста-бильности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функционирования органов и систем, осматриваются в приемном покое врачом реаниматологом.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10.2. Противопоказания к госпитализации в ОРИТ КИМ 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другого ЛПУ: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lastRenderedPageBreak/>
        <w:t>10.2.1. Шок любой этиологии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10.2.2. Острая инфекция (прогрессирующий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трахеобронхит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, пневмония (НИ или ВАП),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уроинфекция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несанированный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очаг при инфекции кожи и мягких тканей),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несанированный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очаг инфекции при синусите.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10.2.3. Прогрессирующая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полиорганная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недостаточность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 xml:space="preserve">В отделение поступают пациенты с выписками из амбулаторной карты или истории болезни, заверенные печатью ЛПУ, с обязательным указанием обследований: общий анализ крови, общий анализ мочи, </w:t>
      </w:r>
      <w:r w:rsidRPr="008720A2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E01129">
        <w:rPr>
          <w:rFonts w:ascii="Times New Roman" w:hAnsi="Times New Roman" w:cs="Times New Roman"/>
          <w:sz w:val="28"/>
          <w:szCs w:val="28"/>
        </w:rPr>
        <w:t>, кал на я/глистов, ЭКГ, флюорография органов грудной клетки, заключение дерма-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толога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, терапевта, гинеколога – для женщин, по возможности, данные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допол-нительных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методов исследования согласно клинического диагноза (МРТ, КТ и др.).</w:t>
      </w:r>
      <w:proofErr w:type="gramEnd"/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При наличии сопутствующих заболеваний – заключение соответствующих специалистов, результаты ранее проведенного лечения.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12. Обеспечение медикаментами осуществляется на основании стандартов медицинской помощи и клинических рекомендаций по нозологиям, перечню жизненно необходимых и важнейших лекарственных препаратов.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13. Структура отделения реанимации и интенсивной терапии </w:t>
      </w:r>
      <w:proofErr w:type="spellStart"/>
      <w:proofErr w:type="gramStart"/>
      <w:r w:rsidRPr="00E01129">
        <w:rPr>
          <w:rFonts w:ascii="Times New Roman" w:hAnsi="Times New Roman" w:cs="Times New Roman"/>
          <w:sz w:val="28"/>
          <w:szCs w:val="28"/>
        </w:rPr>
        <w:t>предусматрива-ет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>: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· палату реанимации и интенсивной терапии;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· кабинет заведующего отделением;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· кабинет врача;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· кабинет старшей медицинской сестры;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· кабинет для хранения резервного медицинского оборудования;</w:t>
      </w:r>
    </w:p>
    <w:p w:rsidR="00E8494F" w:rsidRPr="00053CA6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3CA6">
        <w:rPr>
          <w:rFonts w:ascii="Times New Roman" w:hAnsi="Times New Roman" w:cs="Times New Roman"/>
          <w:sz w:val="28"/>
          <w:szCs w:val="28"/>
        </w:rPr>
        <w:t>· санитарный пропускник;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>· помещение для временного хранения трупов.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14. В ОРИТ ведение пациентов осуществляется врачом анестезиологом-реаниматологом. При необходимости, для осуществления функций в ОРИТ, привлекаются специалисты отделения функциональной диагностики,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амбу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латорно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-поликлинического отделения, отделения неврологии, кабинетов </w:t>
      </w:r>
      <w:proofErr w:type="spellStart"/>
      <w:proofErr w:type="gramStart"/>
      <w:r w:rsidRPr="00E01129">
        <w:rPr>
          <w:rFonts w:ascii="Times New Roman" w:hAnsi="Times New Roman" w:cs="Times New Roman"/>
          <w:sz w:val="28"/>
          <w:szCs w:val="28"/>
        </w:rPr>
        <w:t>ме-дицинской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реабилитации, кабинета клинико-лабораторных исследований.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15. Проведение реабилитационного лечения осуществляется силами мульти-дисциплинарной бригады. Номенклатура должностей членов МДБ </w:t>
      </w:r>
      <w:proofErr w:type="spellStart"/>
      <w:proofErr w:type="gramStart"/>
      <w:r w:rsidRPr="00E01129">
        <w:rPr>
          <w:rFonts w:ascii="Times New Roman" w:hAnsi="Times New Roman" w:cs="Times New Roman"/>
          <w:sz w:val="28"/>
          <w:szCs w:val="28"/>
        </w:rPr>
        <w:t>определя-ется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действующими стандартами и клиническими рекомендациями,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утвер-жденными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МЗ РФ и Союзом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реабилитологов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России, для этапа ОРИТ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специ-ализированного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центра медицинской реабилитации. Все члены МДБ,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оказы-вающие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помощь пациентам ОРИТ, должны иметь подготовку по разделу «Реабилитация в интенсивной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терапии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>»в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рамках последипломного цикла те-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матического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усовершенствования.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16. Персонал ОРИТ Центра руководствуется в своей работе настоящим </w:t>
      </w:r>
      <w:proofErr w:type="spellStart"/>
      <w:proofErr w:type="gramStart"/>
      <w:r w:rsidRPr="00E01129">
        <w:rPr>
          <w:rFonts w:ascii="Times New Roman" w:hAnsi="Times New Roman" w:cs="Times New Roman"/>
          <w:sz w:val="28"/>
          <w:szCs w:val="28"/>
        </w:rPr>
        <w:t>По-ложением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, приказами, инструкциями, методическими и другими указаниями Министерства здравоохранения РФ, приказами и распоряжениями директора </w:t>
      </w:r>
      <w:r w:rsidRPr="00E01129">
        <w:rPr>
          <w:rFonts w:ascii="Times New Roman" w:hAnsi="Times New Roman" w:cs="Times New Roman"/>
          <w:sz w:val="28"/>
          <w:szCs w:val="28"/>
        </w:rPr>
        <w:lastRenderedPageBreak/>
        <w:t>или главного врача Центра, действующим законодательством.</w:t>
      </w:r>
    </w:p>
    <w:p w:rsidR="00E8494F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1129">
        <w:rPr>
          <w:rFonts w:ascii="Times New Roman" w:hAnsi="Times New Roman" w:cs="Times New Roman"/>
          <w:sz w:val="28"/>
          <w:szCs w:val="28"/>
        </w:rPr>
        <w:t xml:space="preserve">17. Квалификационные требования, функциональные обязанности, права, </w:t>
      </w:r>
      <w:proofErr w:type="gramStart"/>
      <w:r w:rsidRPr="00E01129">
        <w:rPr>
          <w:rFonts w:ascii="Times New Roman" w:hAnsi="Times New Roman" w:cs="Times New Roman"/>
          <w:sz w:val="28"/>
          <w:szCs w:val="28"/>
        </w:rPr>
        <w:t>от-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ветственность</w:t>
      </w:r>
      <w:proofErr w:type="spellEnd"/>
      <w:proofErr w:type="gramEnd"/>
      <w:r w:rsidRPr="00E01129">
        <w:rPr>
          <w:rFonts w:ascii="Times New Roman" w:hAnsi="Times New Roman" w:cs="Times New Roman"/>
          <w:sz w:val="28"/>
          <w:szCs w:val="28"/>
        </w:rPr>
        <w:t xml:space="preserve"> заведующего ОРИТ и сотрудников регламентируются </w:t>
      </w:r>
      <w:proofErr w:type="spellStart"/>
      <w:r w:rsidRPr="00E01129">
        <w:rPr>
          <w:rFonts w:ascii="Times New Roman" w:hAnsi="Times New Roman" w:cs="Times New Roman"/>
          <w:sz w:val="28"/>
          <w:szCs w:val="28"/>
        </w:rPr>
        <w:t>долж-ностными</w:t>
      </w:r>
      <w:proofErr w:type="spellEnd"/>
      <w:r w:rsidRPr="00E01129">
        <w:rPr>
          <w:rFonts w:ascii="Times New Roman" w:hAnsi="Times New Roman" w:cs="Times New Roman"/>
          <w:sz w:val="28"/>
          <w:szCs w:val="28"/>
        </w:rPr>
        <w:t xml:space="preserve"> инструкциями, утверждаемыми директором Центра.</w:t>
      </w:r>
    </w:p>
    <w:p w:rsidR="00E8494F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color w:val="494C4C"/>
        </w:rPr>
      </w:pPr>
    </w:p>
    <w:p w:rsidR="00E8494F" w:rsidRPr="00E01129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Приложение 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N</w:t>
      </w:r>
      <w:r>
        <w:rPr>
          <w:rFonts w:ascii="Times New Roman" w:hAnsi="Times New Roman" w:cs="Times New Roman"/>
          <w:bCs/>
          <w:color w:val="494C4C"/>
        </w:rPr>
        <w:t xml:space="preserve"> 9.1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 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к </w:t>
      </w:r>
      <w:hyperlink r:id="rId7" w:anchor="block_1000000" w:history="1">
        <w:r w:rsidRPr="00E01129">
          <w:rPr>
            <w:rFonts w:ascii="Times New Roman" w:hAnsi="Times New Roman" w:cs="Times New Roman"/>
            <w:bCs/>
            <w:color w:val="275CB2"/>
          </w:rPr>
          <w:t>Порядку</w:t>
        </w:r>
      </w:hyperlink>
      <w:r w:rsidRPr="00E01129">
        <w:rPr>
          <w:rFonts w:ascii="Times New Roman" w:hAnsi="Times New Roman" w:cs="Times New Roman"/>
          <w:bCs/>
          <w:color w:val="494C4C"/>
        </w:rPr>
        <w:t xml:space="preserve"> организации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>медицинской реабилитации,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утв. </w:t>
      </w:r>
      <w:hyperlink r:id="rId8" w:history="1">
        <w:r w:rsidRPr="00E01129">
          <w:rPr>
            <w:rFonts w:ascii="Times New Roman" w:hAnsi="Times New Roman" w:cs="Times New Roman"/>
            <w:bCs/>
            <w:color w:val="275CB2"/>
          </w:rPr>
          <w:t>приказом</w:t>
        </w:r>
      </w:hyperlink>
      <w:r w:rsidRPr="00E01129">
        <w:rPr>
          <w:rFonts w:ascii="Times New Roman" w:hAnsi="Times New Roman" w:cs="Times New Roman"/>
          <w:bCs/>
          <w:color w:val="494C4C"/>
        </w:rPr>
        <w:t xml:space="preserve"> Министерства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>здравоохранения РФ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от             г. 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N </w:t>
      </w:r>
      <w:r w:rsidRPr="00E01129">
        <w:rPr>
          <w:rFonts w:ascii="Times New Roman" w:hAnsi="Times New Roman" w:cs="Times New Roman"/>
          <w:bCs/>
          <w:color w:val="494C4C"/>
        </w:rPr>
        <w:t xml:space="preserve">   __________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494F" w:rsidRPr="003134B7" w:rsidRDefault="00E8494F" w:rsidP="00E84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134B7">
        <w:rPr>
          <w:rFonts w:ascii="Times New Roman" w:hAnsi="Times New Roman" w:cs="Times New Roman"/>
          <w:b/>
          <w:bCs/>
          <w:color w:val="494C4C"/>
          <w:sz w:val="28"/>
          <w:szCs w:val="28"/>
          <w:highlight w:val="yellow"/>
        </w:rPr>
        <w:t>Рекомендуемые штатные нормативы</w:t>
      </w:r>
      <w:r w:rsidRPr="003134B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отделения реанимации и интенсивной терапии специализированного центра медицинской реабилитации, оказывающей помощь пациентам с нарушением функций и жизнедеятельности центральной нервной системы</w:t>
      </w:r>
    </w:p>
    <w:p w:rsidR="00E8494F" w:rsidRDefault="00E8494F" w:rsidP="00E84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B7">
        <w:rPr>
          <w:rFonts w:ascii="Times New Roman" w:hAnsi="Times New Roman" w:cs="Times New Roman"/>
          <w:b/>
          <w:sz w:val="28"/>
          <w:szCs w:val="28"/>
          <w:highlight w:val="yellow"/>
        </w:rPr>
        <w:t>(2-ой этап 3-ий уровни оказания медицинской помощи)</w:t>
      </w:r>
    </w:p>
    <w:p w:rsidR="00E8494F" w:rsidRDefault="00E8494F" w:rsidP="00E84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633"/>
        <w:gridCol w:w="3305"/>
      </w:tblGrid>
      <w:tr w:rsidR="00E8494F" w:rsidTr="006D5496">
        <w:tc>
          <w:tcPr>
            <w:tcW w:w="1101" w:type="dxa"/>
          </w:tcPr>
          <w:p w:rsidR="00E8494F" w:rsidRPr="003134B7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  <w:bCs/>
                <w:color w:val="494C4C"/>
                <w:lang w:val="en-US"/>
              </w:rPr>
              <w:t>N п/п</w:t>
            </w:r>
          </w:p>
        </w:tc>
        <w:tc>
          <w:tcPr>
            <w:tcW w:w="4633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Наименование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должности</w:t>
            </w:r>
            <w:proofErr w:type="spellEnd"/>
          </w:p>
        </w:tc>
        <w:tc>
          <w:tcPr>
            <w:tcW w:w="3305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Количество</w:t>
            </w:r>
            <w:proofErr w:type="spellEnd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 xml:space="preserve"> </w:t>
            </w:r>
            <w:proofErr w:type="spellStart"/>
            <w:r w:rsidRPr="00BA65EA">
              <w:rPr>
                <w:rFonts w:ascii="Times New Roman" w:hAnsi="Times New Roman" w:cs="Times New Roman"/>
                <w:bCs/>
                <w:color w:val="494C4C"/>
                <w:lang w:val="en-US"/>
              </w:rPr>
              <w:t>должностей</w:t>
            </w:r>
            <w:proofErr w:type="spellEnd"/>
          </w:p>
        </w:tc>
      </w:tr>
      <w:tr w:rsidR="00E8494F" w:rsidTr="006D5496">
        <w:tc>
          <w:tcPr>
            <w:tcW w:w="1101" w:type="dxa"/>
          </w:tcPr>
          <w:p w:rsidR="00E8494F" w:rsidRPr="003134B7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3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Заведующий отделением реанимации и интенсивной терапии</w:t>
            </w:r>
          </w:p>
        </w:tc>
        <w:tc>
          <w:tcPr>
            <w:tcW w:w="3305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1</w:t>
            </w:r>
          </w:p>
        </w:tc>
      </w:tr>
      <w:tr w:rsidR="00E8494F" w:rsidTr="006D5496">
        <w:tc>
          <w:tcPr>
            <w:tcW w:w="1101" w:type="dxa"/>
          </w:tcPr>
          <w:p w:rsidR="00E8494F" w:rsidRPr="003134B7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3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highlight w:val="yellow"/>
              </w:rPr>
              <w:t>Врач анестезиолог-реаниматолог</w:t>
            </w:r>
          </w:p>
        </w:tc>
        <w:tc>
          <w:tcPr>
            <w:tcW w:w="3305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5,5 на 6 коек</w:t>
            </w:r>
          </w:p>
        </w:tc>
      </w:tr>
      <w:tr w:rsidR="00E8494F" w:rsidTr="006D5496">
        <w:tc>
          <w:tcPr>
            <w:tcW w:w="1101" w:type="dxa"/>
          </w:tcPr>
          <w:p w:rsidR="00E8494F" w:rsidRPr="003134B7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3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highlight w:val="yellow"/>
              </w:rPr>
              <w:t>Врач клинической лабораторной диагностики</w:t>
            </w:r>
          </w:p>
        </w:tc>
        <w:tc>
          <w:tcPr>
            <w:tcW w:w="3305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0,25 на 6 коек</w:t>
            </w:r>
          </w:p>
        </w:tc>
      </w:tr>
      <w:tr w:rsidR="00E8494F" w:rsidTr="006D5496">
        <w:tc>
          <w:tcPr>
            <w:tcW w:w="1101" w:type="dxa"/>
          </w:tcPr>
          <w:p w:rsidR="00E8494F" w:rsidRPr="003134B7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3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highlight w:val="yellow"/>
              </w:rPr>
              <w:t>Лаборант</w:t>
            </w:r>
          </w:p>
        </w:tc>
        <w:tc>
          <w:tcPr>
            <w:tcW w:w="3305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0,25 на 6 коек</w:t>
            </w:r>
          </w:p>
        </w:tc>
      </w:tr>
      <w:tr w:rsidR="00E8494F" w:rsidTr="006D5496">
        <w:tc>
          <w:tcPr>
            <w:tcW w:w="1101" w:type="dxa"/>
          </w:tcPr>
          <w:p w:rsidR="00E8494F" w:rsidRPr="003134B7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3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highlight w:val="yellow"/>
              </w:rPr>
              <w:t>Средний медицинский персонал</w:t>
            </w:r>
          </w:p>
        </w:tc>
        <w:tc>
          <w:tcPr>
            <w:tcW w:w="3305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0,25 на 6 коек</w:t>
            </w:r>
          </w:p>
        </w:tc>
      </w:tr>
      <w:tr w:rsidR="00E8494F" w:rsidTr="006D5496">
        <w:tc>
          <w:tcPr>
            <w:tcW w:w="1101" w:type="dxa"/>
          </w:tcPr>
          <w:p w:rsidR="00E8494F" w:rsidRPr="003134B7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3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highlight w:val="yellow"/>
              </w:rPr>
              <w:t>Медицинская сестра палатная</w:t>
            </w:r>
          </w:p>
        </w:tc>
        <w:tc>
          <w:tcPr>
            <w:tcW w:w="3305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10,75 на 6 коек</w:t>
            </w:r>
          </w:p>
        </w:tc>
      </w:tr>
      <w:tr w:rsidR="00E8494F" w:rsidTr="006D5496">
        <w:tc>
          <w:tcPr>
            <w:tcW w:w="1101" w:type="dxa"/>
          </w:tcPr>
          <w:p w:rsidR="00E8494F" w:rsidRPr="003134B7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33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highlight w:val="yellow"/>
              </w:rPr>
              <w:t>Младшая медицинская сестра по уходу за больными</w:t>
            </w:r>
          </w:p>
        </w:tc>
        <w:tc>
          <w:tcPr>
            <w:tcW w:w="3305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5 на 6 коек</w:t>
            </w:r>
          </w:p>
        </w:tc>
      </w:tr>
      <w:tr w:rsidR="00E8494F" w:rsidTr="006D5496">
        <w:tc>
          <w:tcPr>
            <w:tcW w:w="1101" w:type="dxa"/>
          </w:tcPr>
          <w:p w:rsidR="00E8494F" w:rsidRPr="003134B7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33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highlight w:val="yellow"/>
              </w:rPr>
              <w:t>Санитар</w:t>
            </w:r>
          </w:p>
        </w:tc>
        <w:tc>
          <w:tcPr>
            <w:tcW w:w="3305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1,5 на 6 коек</w:t>
            </w:r>
          </w:p>
        </w:tc>
      </w:tr>
      <w:tr w:rsidR="00E8494F" w:rsidTr="006D5496">
        <w:tc>
          <w:tcPr>
            <w:tcW w:w="1101" w:type="dxa"/>
          </w:tcPr>
          <w:p w:rsidR="00E8494F" w:rsidRPr="003134B7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33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Врач физической и реабилитационной медицины</w:t>
            </w:r>
          </w:p>
        </w:tc>
        <w:tc>
          <w:tcPr>
            <w:tcW w:w="3305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0,5 на 6 коек</w:t>
            </w:r>
          </w:p>
        </w:tc>
      </w:tr>
      <w:tr w:rsidR="00E8494F" w:rsidTr="006D5496">
        <w:tc>
          <w:tcPr>
            <w:tcW w:w="1101" w:type="dxa"/>
          </w:tcPr>
          <w:p w:rsidR="00E8494F" w:rsidRPr="003134B7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3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272B">
              <w:rPr>
                <w:rFonts w:ascii="Times New Roman" w:hAnsi="Times New Roman" w:cs="Times New Roman"/>
                <w:bCs/>
                <w:highlight w:val="yellow"/>
              </w:rPr>
              <w:t>кинезиолог</w:t>
            </w:r>
            <w:proofErr w:type="spellEnd"/>
          </w:p>
        </w:tc>
        <w:tc>
          <w:tcPr>
            <w:tcW w:w="3305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1 на 6 коек</w:t>
            </w:r>
          </w:p>
        </w:tc>
      </w:tr>
      <w:tr w:rsidR="00E8494F" w:rsidTr="006D5496">
        <w:tc>
          <w:tcPr>
            <w:tcW w:w="1101" w:type="dxa"/>
          </w:tcPr>
          <w:p w:rsidR="00E8494F" w:rsidRPr="003134B7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33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Медицинский психолог</w:t>
            </w:r>
          </w:p>
        </w:tc>
        <w:tc>
          <w:tcPr>
            <w:tcW w:w="3305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0,25 на 6 коек</w:t>
            </w:r>
          </w:p>
        </w:tc>
      </w:tr>
      <w:tr w:rsidR="00E8494F" w:rsidTr="006D5496">
        <w:tc>
          <w:tcPr>
            <w:tcW w:w="1101" w:type="dxa"/>
          </w:tcPr>
          <w:p w:rsidR="00E8494F" w:rsidRPr="003134B7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33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272B">
              <w:rPr>
                <w:rFonts w:ascii="Times New Roman" w:hAnsi="Times New Roman" w:cs="Times New Roman"/>
                <w:bCs/>
                <w:highlight w:val="yellow"/>
              </w:rPr>
              <w:t>эргофизиолог</w:t>
            </w:r>
            <w:proofErr w:type="spellEnd"/>
          </w:p>
        </w:tc>
        <w:tc>
          <w:tcPr>
            <w:tcW w:w="3305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0,5 на 6 коек</w:t>
            </w:r>
          </w:p>
        </w:tc>
      </w:tr>
      <w:tr w:rsidR="00E8494F" w:rsidTr="006D5496">
        <w:tc>
          <w:tcPr>
            <w:tcW w:w="1101" w:type="dxa"/>
          </w:tcPr>
          <w:p w:rsidR="00E8494F" w:rsidRPr="003134B7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34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3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Клинический логопед</w:t>
            </w:r>
          </w:p>
        </w:tc>
        <w:tc>
          <w:tcPr>
            <w:tcW w:w="3305" w:type="dxa"/>
          </w:tcPr>
          <w:p w:rsidR="00E8494F" w:rsidRDefault="00E8494F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B">
              <w:rPr>
                <w:rFonts w:ascii="Times New Roman" w:hAnsi="Times New Roman" w:cs="Times New Roman"/>
                <w:bCs/>
                <w:highlight w:val="yellow"/>
              </w:rPr>
              <w:t>0,5 на 6 коек</w:t>
            </w:r>
          </w:p>
        </w:tc>
      </w:tr>
    </w:tbl>
    <w:p w:rsidR="00E8494F" w:rsidRPr="003134B7" w:rsidRDefault="00E8494F" w:rsidP="00E84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4F" w:rsidRPr="00E01129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Приложение 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N</w:t>
      </w:r>
      <w:r>
        <w:rPr>
          <w:rFonts w:ascii="Times New Roman" w:hAnsi="Times New Roman" w:cs="Times New Roman"/>
          <w:bCs/>
          <w:color w:val="494C4C"/>
        </w:rPr>
        <w:t xml:space="preserve"> 9.2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 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к </w:t>
      </w:r>
      <w:hyperlink r:id="rId9" w:anchor="block_1000000" w:history="1">
        <w:r w:rsidRPr="00E01129">
          <w:rPr>
            <w:rFonts w:ascii="Times New Roman" w:hAnsi="Times New Roman" w:cs="Times New Roman"/>
            <w:bCs/>
            <w:color w:val="275CB2"/>
          </w:rPr>
          <w:t>Порядку</w:t>
        </w:r>
      </w:hyperlink>
      <w:r w:rsidRPr="00E01129">
        <w:rPr>
          <w:rFonts w:ascii="Times New Roman" w:hAnsi="Times New Roman" w:cs="Times New Roman"/>
          <w:bCs/>
          <w:color w:val="494C4C"/>
        </w:rPr>
        <w:t xml:space="preserve"> организации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>медицинской реабилитации,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утв. </w:t>
      </w:r>
      <w:hyperlink r:id="rId10" w:history="1">
        <w:r w:rsidRPr="00E01129">
          <w:rPr>
            <w:rFonts w:ascii="Times New Roman" w:hAnsi="Times New Roman" w:cs="Times New Roman"/>
            <w:bCs/>
            <w:color w:val="275CB2"/>
          </w:rPr>
          <w:t>приказом</w:t>
        </w:r>
      </w:hyperlink>
      <w:r w:rsidRPr="00E01129">
        <w:rPr>
          <w:rFonts w:ascii="Times New Roman" w:hAnsi="Times New Roman" w:cs="Times New Roman"/>
          <w:bCs/>
          <w:color w:val="494C4C"/>
        </w:rPr>
        <w:t xml:space="preserve"> Министерства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>здравоохранения РФ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E01129">
        <w:rPr>
          <w:rFonts w:ascii="Times New Roman" w:hAnsi="Times New Roman" w:cs="Times New Roman"/>
          <w:bCs/>
          <w:color w:val="494C4C"/>
        </w:rPr>
        <w:t xml:space="preserve">от             г. </w:t>
      </w:r>
      <w:r w:rsidRPr="00BA65EA">
        <w:rPr>
          <w:rFonts w:ascii="Times New Roman" w:hAnsi="Times New Roman" w:cs="Times New Roman"/>
          <w:bCs/>
          <w:color w:val="494C4C"/>
          <w:lang w:val="en-US"/>
        </w:rPr>
        <w:t>N </w:t>
      </w:r>
      <w:r w:rsidRPr="00E01129">
        <w:rPr>
          <w:rFonts w:ascii="Times New Roman" w:hAnsi="Times New Roman" w:cs="Times New Roman"/>
          <w:bCs/>
          <w:color w:val="494C4C"/>
        </w:rPr>
        <w:t xml:space="preserve">   __________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718">
        <w:rPr>
          <w:rFonts w:ascii="Times New Roman" w:hAnsi="Times New Roman" w:cs="Times New Roman"/>
          <w:bCs/>
          <w:color w:val="494C4C"/>
        </w:rPr>
        <w:t>Стандарт</w:t>
      </w:r>
      <w:r>
        <w:rPr>
          <w:rFonts w:ascii="Times New Roman" w:hAnsi="Times New Roman" w:cs="Times New Roman"/>
          <w:bCs/>
        </w:rPr>
        <w:t xml:space="preserve"> </w:t>
      </w:r>
      <w:r w:rsidRPr="00F43718">
        <w:rPr>
          <w:rFonts w:ascii="Times New Roman" w:hAnsi="Times New Roman" w:cs="Times New Roman"/>
          <w:bCs/>
          <w:color w:val="494C4C"/>
        </w:rPr>
        <w:t xml:space="preserve">оснащения </w:t>
      </w:r>
      <w:r w:rsidRPr="00E01129">
        <w:rPr>
          <w:rFonts w:ascii="Times New Roman" w:hAnsi="Times New Roman" w:cs="Times New Roman"/>
          <w:b/>
          <w:sz w:val="28"/>
          <w:szCs w:val="28"/>
        </w:rPr>
        <w:t>отделени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01129">
        <w:rPr>
          <w:rFonts w:ascii="Times New Roman" w:hAnsi="Times New Roman" w:cs="Times New Roman"/>
          <w:b/>
          <w:sz w:val="28"/>
          <w:szCs w:val="28"/>
        </w:rPr>
        <w:t xml:space="preserve"> реанимации и интенсивной терапии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129">
        <w:rPr>
          <w:rFonts w:ascii="Times New Roman" w:hAnsi="Times New Roman" w:cs="Times New Roman"/>
          <w:b/>
          <w:sz w:val="28"/>
          <w:szCs w:val="28"/>
        </w:rPr>
        <w:t xml:space="preserve">специализированного центра медицинской реабилитации МО, </w:t>
      </w:r>
      <w:r w:rsidRPr="00E011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оказывающей помощь пациентам с нарушением функции ЦНС </w:t>
      </w:r>
    </w:p>
    <w:p w:rsidR="00E8494F" w:rsidRPr="00E01129" w:rsidRDefault="00E8494F" w:rsidP="00E84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129">
        <w:rPr>
          <w:rFonts w:ascii="Times New Roman" w:hAnsi="Times New Roman" w:cs="Times New Roman"/>
          <w:b/>
          <w:sz w:val="28"/>
          <w:szCs w:val="28"/>
        </w:rPr>
        <w:t xml:space="preserve">(2-ой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E01129">
        <w:rPr>
          <w:rFonts w:ascii="Times New Roman" w:hAnsi="Times New Roman" w:cs="Times New Roman"/>
          <w:b/>
          <w:sz w:val="28"/>
          <w:szCs w:val="28"/>
        </w:rPr>
        <w:t>3-ий уровни оказания медицинской помощи)</w:t>
      </w:r>
    </w:p>
    <w:p w:rsidR="00E8494F" w:rsidRPr="003134B7" w:rsidRDefault="00E8494F" w:rsidP="00E8494F">
      <w:pPr>
        <w:spacing w:after="144" w:line="288" w:lineRule="auto"/>
        <w:ind w:firstLine="547"/>
        <w:jc w:val="both"/>
        <w:outlineLvl w:val="1"/>
        <w:rPr>
          <w:rFonts w:ascii="Arial" w:eastAsia="Times New Roman" w:hAnsi="Arial" w:cs="Arial"/>
          <w:color w:val="000000"/>
          <w:kern w:val="36"/>
        </w:rPr>
      </w:pPr>
      <w:r w:rsidRPr="003134B7">
        <w:rPr>
          <w:rFonts w:ascii="Arial" w:eastAsia="Times New Roman" w:hAnsi="Arial" w:cs="Arial"/>
          <w:color w:val="000000"/>
          <w:kern w:val="36"/>
        </w:rPr>
        <w:t> 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┌───┬────────────────────────────────────────────────────────┬────────────┐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dst100196"/>
      <w:bookmarkEnd w:id="1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N │                 Наименование оборудования              │Количество,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/п│                                                        │     шт.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dst100197"/>
      <w:bookmarkEnd w:id="2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│1. │Аппарат искусственной вентиляции легких педиатрический с│1 на 1 койку│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│увлажнителем и монитором параметров дыхания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dst100198"/>
      <w:bookmarkEnd w:id="3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│2. │Аппарат искусственной вентиляции легких транспортный,   │ 1 на 6 коек│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│педиатрический (CMV, SIMV, СРАР)           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" w:name="dst100199"/>
      <w:bookmarkEnd w:id="4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│3. │Аппарат для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неинвазивной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вентиляции легких,             │ 1 на 6 коек│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│педиатрический                             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" w:name="dst100200"/>
      <w:bookmarkEnd w:id="5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│4. │Дыхательный мешок для ручной искусственной вентиляции   │1 на 2 койки│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│легких 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педиатрический</w:t>
      </w:r>
      <w:proofErr w:type="gram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" w:name="dst100201"/>
      <w:bookmarkEnd w:id="6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│5. │Дыхательный мешок для ручной искусственной вентиляции   │1 на 3 койки│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│легких неонатальный                        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" w:name="dst100202"/>
      <w:bookmarkEnd w:id="7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│6. │Монитор больного: частота дыхания,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неинвазивное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│ 1 на 6 коек│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│артериальное давление,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пульсоксиметрия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капнометрия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,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│электрокардиограмма, анализ ST-сегмента    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│электрокардиограммы, температура с набором неонатальных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│и педиатрических датчиков                  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" w:name="dst100203"/>
      <w:bookmarkEnd w:id="8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│7. │Монитор больного с расширенными возможностями оценки    │ 1 на 6 коек│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│гемодинамики и дыхания: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респирограмма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пульсоксиметрия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,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капнометрия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неинвазивное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инвазивное артериальное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│давление, температура, электрокардиограмма, анализ ST-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│сегмента электрокардиограммы,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опционно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-сердечный выброс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│с набором педиатрических датчиков          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" w:name="dst100204"/>
      <w:bookmarkEnd w:id="9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│8. │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Монитор пациента (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оксиметрия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неинвазивное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артериальное │1 на 2 койки│</w:t>
      </w:r>
      <w:proofErr w:type="gramEnd"/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│давление, электрокардиография, частота дыхания,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│температура тела) с набором неонатальных и 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│педиатрических датчиков                    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" w:name="dst100205"/>
      <w:bookmarkEnd w:id="10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│9. │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Транспортный монитор пациента (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пульсоксиметрия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,         │ 1 на 6 коек│</w:t>
      </w:r>
      <w:proofErr w:type="gramEnd"/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неинвазивное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артериальное давление, электрокардиография,│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│частота дыхания, температура тела) с набором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│педиатрических датчиков                    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" w:name="dst100206"/>
      <w:bookmarkEnd w:id="11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│10.│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Монитор на пациента (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неинвазивное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артериальное давление,│ 1 на 6 коек│</w:t>
      </w:r>
      <w:proofErr w:type="gramEnd"/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│инвазивное артериальное давление - 2 канала,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│электрокардиография, частота дыхания, температура тела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│- 2 канала,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оксиметрия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капнометрия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, сердечный выброс)  │            │</w:t>
      </w:r>
      <w:proofErr w:type="gramEnd"/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" w:name="dst100207"/>
      <w:bookmarkEnd w:id="12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│11.│Аппарат высокочастотной вентиляции легких               │ 1 на 6 коек│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" w:name="dst100208"/>
      <w:bookmarkEnd w:id="13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│12.│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Шприцевой</w:t>
      </w:r>
      <w:proofErr w:type="gram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насос                                         │2 на 1 койку│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" w:name="dst100209"/>
      <w:bookmarkEnd w:id="14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│13.│Инфузионный насос                                       │1 на 1 койку│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" w:name="dst100210"/>
      <w:bookmarkEnd w:id="15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│14.│Ларингоскоп с набором педиатрических клинков для        │ 1 на 6 коек│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│интубации трахеи (N 1 - 3)                 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" w:name="dst100211"/>
      <w:bookmarkEnd w:id="16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│15.│Набор для выполнения трудной интубации                  │1 на 12 коек│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│(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эндовидеоларингоскоп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фиброларингобронхоскоп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)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" w:name="dst100212"/>
      <w:bookmarkEnd w:id="17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│16.│Дефибриллятор                                           │1 на 1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                                                        │палату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" w:name="dst100213"/>
      <w:bookmarkEnd w:id="18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│17.│Электрокардиограф                                       │      1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" w:name="dst100214"/>
      <w:bookmarkEnd w:id="19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│18.│Транспортируемый рентгеновский аппарат                  │      1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" w:name="dst100215"/>
      <w:bookmarkEnd w:id="20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│19.│Матрац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термостабилизирующий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│1 на 2 койки│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" w:name="dst100216"/>
      <w:bookmarkEnd w:id="21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│20.│Матрац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противопролежневый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│1 на 2 койки│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" w:name="dst100217"/>
      <w:bookmarkEnd w:id="22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│21.│Аппарат для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неинвазивной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оценки центральной гемодинамики│      1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│методом допплерографии                     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" w:name="dst100218"/>
      <w:bookmarkEnd w:id="23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│22.│Автоматический анализатор газов крови, кислотно-        │      1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│щелочного состояния, электролитов, глюкозы,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осмолярности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" w:name="dst100219"/>
      <w:bookmarkEnd w:id="24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│23.│Аппарат медицинский для подогрева крови,                │1 на 3 койки│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│кровезаменителей и растворов при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инфузионной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трансфузионной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терапии                     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" w:name="dst100220"/>
      <w:bookmarkEnd w:id="25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│24.│Аппарат медицинский универсальный для 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быстрого</w:t>
      </w:r>
      <w:proofErr w:type="gram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│      1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│размораживания и подогрева плазмы, крови и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инфузионных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│растворов                                  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" w:name="dst100221"/>
      <w:bookmarkEnd w:id="26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│25.│Кровать многофункциональная 3-х секционная с            │1 на 2 койки│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│прикроватной тумбочкой                     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" w:name="dst100222"/>
      <w:bookmarkEnd w:id="27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│26.│Кювезы или реанимационные столы для новорожденных и     │1 на 2 койки│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│недоношенных детей                         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" w:name="dst100223"/>
      <w:bookmarkEnd w:id="28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│27.│Стойки для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инфузионных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систем напольные                 │1 на 1 койку│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" w:name="dst100224"/>
      <w:bookmarkEnd w:id="29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│28.│Стойки для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инфузионных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систем с креплением к кровати    │1 на 2 койки│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" w:name="dst100225"/>
      <w:bookmarkEnd w:id="30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│29.│Аппарат для измерения артериального давления            │ 1 на 6 коек│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неинвазивным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способом (сфигмоманометр) с набором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│педиатрических манжет                      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" w:name="dst100226"/>
      <w:bookmarkEnd w:id="31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│30.│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Транспортный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кювез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(для учреждений, оказывающих         │      1     │</w:t>
      </w:r>
      <w:proofErr w:type="gramEnd"/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│медицинскую помощь новорожденным детям)    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" w:name="dst100227"/>
      <w:bookmarkEnd w:id="32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│31.│Транспортная тележка для пациентов                      │ 1 на 6 коек│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3" w:name="dst100228"/>
      <w:bookmarkEnd w:id="33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│32.│Набор для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эпидуральной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анестезии 18-20G                 │      1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4" w:name="dst100229"/>
      <w:bookmarkEnd w:id="34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│33.│Комплект педиатрических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эндотрахеальных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трубок 2,5 - 7,5│ 1 на 6 коек│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│с манжетами и без                          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5" w:name="dst100230"/>
      <w:bookmarkEnd w:id="35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│34.│Наборы для катетеризации центральной вены 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│  по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однопросветным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катетером 20-22G                         │ потребности│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6" w:name="dst100231"/>
      <w:bookmarkEnd w:id="36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│35.│Аппарат УЗИ с набором датчиков для проведения контроля  │      1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│катетеризации крупных сосудов и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периневральных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│пространств                                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7" w:name="dst100232"/>
      <w:bookmarkEnd w:id="37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│36.│Аппарат наркозный (полуоткрытый и полузакрытый контуры) │      1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│с дыхательным автоматом, волюметром, монитором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│концентрации кислорода и герметичности дыхательного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│контура (не менее одного испарителя для ингаляционных   │            │</w:t>
      </w:r>
      <w:proofErr w:type="gramEnd"/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│анестетиков)                               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8" w:name="dst100233"/>
      <w:bookmarkEnd w:id="38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│37.│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Лампы для проведения фототерапии (для учреждений,       │1 на 3 койки│</w:t>
      </w:r>
      <w:proofErr w:type="gramEnd"/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оказывающих</w:t>
      </w:r>
      <w:proofErr w:type="gram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медицинскую помощь новорожденным детям)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9" w:name="dst100234"/>
      <w:bookmarkEnd w:id="39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│38.│Наборы для активной аспирации из полостей, дренажи,     │  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│моч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е-</w:t>
      </w:r>
      <w:proofErr w:type="gram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калоприемники (неонатальные и педиатрические)   │ потребности│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0" w:name="dst100235"/>
      <w:bookmarkEnd w:id="40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│39.│Набор зондов и катетеров для санации дыхательных путей, │ 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│желудочных зондов (неонатальные и педиатрические)       │ потребности│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1" w:name="dst100236"/>
      <w:bookmarkEnd w:id="41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│40.│Расходные материалы для проведения 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кислородотерапии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│ 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│(</w:t>
      </w:r>
      <w:proofErr w:type="spell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нососые</w:t>
      </w:r>
      <w:proofErr w:type="spell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канюли, лицевые маски, шапочки для проведения  │ потребности│</w:t>
      </w:r>
      <w:proofErr w:type="gramEnd"/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│   │</w:t>
      </w:r>
      <w:proofErr w:type="gramStart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proofErr w:type="gramEnd"/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РАР, шланги для подвода дыхательной смеси)             │            │</w:t>
      </w:r>
    </w:p>
    <w:p w:rsidR="00E8494F" w:rsidRPr="003134B7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34B7">
        <w:rPr>
          <w:rFonts w:ascii="Courier New" w:eastAsia="Times New Roman" w:hAnsi="Courier New" w:cs="Courier New"/>
          <w:color w:val="000000"/>
          <w:sz w:val="20"/>
          <w:szCs w:val="20"/>
        </w:rPr>
        <w:t>└───┴────────────────────────────────────────────────────────┴────────────┘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1   │Функциональная кровать с боковыми  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спинками,│по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числу коек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трехсекционная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│ 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2" w:name="dst100239"/>
      <w:bookmarkEnd w:id="42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2   │Прикроватный столик                         │по числу коек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3" w:name="dst100240"/>
      <w:bookmarkEnd w:id="43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3   │Прикроватная тумба                          │по числу коек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4" w:name="dst100241"/>
      <w:bookmarkEnd w:id="44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4   │Кресло-туалет                               │по числу коек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5" w:name="dst100242"/>
      <w:bookmarkEnd w:id="45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5   │Прикроватная      информационная       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доска│по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числу коек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│(маркерная)                                 │ 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6" w:name="dst100243"/>
      <w:bookmarkEnd w:id="46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6   │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Противопролежневый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матрас                   │по числу коек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7" w:name="dst100244"/>
      <w:bookmarkEnd w:id="47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7   │Одеяло для наружного охлаждения             │1 на 2 койки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8" w:name="dst100245"/>
      <w:bookmarkEnd w:id="48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8   │Наборы для мягкой фиксации конечностей      │по числу коек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9" w:name="dst100246"/>
      <w:bookmarkEnd w:id="49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9   │Ширма 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трехсекционная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│1 на 2 койки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0" w:name="dst100247"/>
      <w:bookmarkEnd w:id="50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10  │Тележка-каталка  для  перевозки  больных   </w:t>
      </w:r>
      <w:proofErr w:type="spellStart"/>
      <w:proofErr w:type="gram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│не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менее 2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│гидроподъемником                            │ 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1" w:name="dst100248"/>
      <w:bookmarkEnd w:id="51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11  │Тележка грузовая межкорпусная               │не менее 1           │</w:t>
      </w:r>
    </w:p>
    <w:p w:rsidR="00E8494F" w:rsidRPr="00F43718" w:rsidRDefault="00E8494F" w:rsidP="00E849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 │Многофункциональная  система  </w:t>
      </w:r>
      <w:proofErr w:type="gram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ультразвуковой</w:t>
      </w:r>
      <w:proofErr w:type="gram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│1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│      │допплерографии  с  возможностью   выполнения│ 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транскраниальной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допплерографии, длительного│ 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транскраниального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допплеровского│ 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мониторирования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микроэмболодетекции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│ 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2" w:name="dst100256"/>
      <w:bookmarkEnd w:id="52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19  │Портативный   ультразвуковой    сканер,    с│1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│датчиками  для  проведения   ультразвукового│ 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   │дуплексного  сканирования  </w:t>
      </w:r>
      <w:proofErr w:type="gram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экстракраниальных</w:t>
      </w:r>
      <w:proofErr w:type="gram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   │отделов       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брахиоцефальных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артерий,│ 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транскраниального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дуплексного  сканирования,│ 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трансторакальной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эхокардиографии            │ 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3" w:name="dst100257"/>
      <w:bookmarkEnd w:id="53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20  │Компьютерный      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электроэнцефалограф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с│1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   │возможностью   </w:t>
      </w:r>
      <w:proofErr w:type="gram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длительного</w:t>
      </w:r>
      <w:proofErr w:type="gram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мониторирования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    │электроэнцефалограммы      и       </w:t>
      </w:r>
      <w:proofErr w:type="gram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вызванных</w:t>
      </w:r>
      <w:proofErr w:type="gram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│потенциалов                                 │ 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4" w:name="dst100258"/>
      <w:bookmarkEnd w:id="54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21  │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Глюкометр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│не менее 2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5" w:name="dst100259"/>
      <w:bookmarkEnd w:id="55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22  │Весы для взвешивания лежачих больных        │1 на 6 коек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6" w:name="dst100260"/>
      <w:bookmarkEnd w:id="56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23  │</w:t>
      </w:r>
      <w:proofErr w:type="gram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Вакуумный</w:t>
      </w:r>
      <w:proofErr w:type="gram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электроотсасыватель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│1 на 2 койки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7" w:name="dst100261"/>
      <w:bookmarkEnd w:id="57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24  │Ингалятор                                   │1 на 3 койки         │</w:t>
      </w:r>
    </w:p>
    <w:p w:rsidR="00E8494F" w:rsidRDefault="00E8494F" w:rsidP="00E8494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31  │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Пульсоксиметр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портативный                   │не менее 3           │</w:t>
      </w:r>
    </w:p>
    <w:p w:rsidR="00E8494F" w:rsidRDefault="00E8494F" w:rsidP="00E8494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38  │Аппарат 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кардиоинтервалографии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│1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8" w:name="dst100276"/>
      <w:bookmarkEnd w:id="58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│  39  │Эндоскопическая   стойка,   с   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возможностью│не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менее 1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    │оценки нарушений глотания                   │ 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9" w:name="dst100277"/>
      <w:bookmarkEnd w:id="59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40  │</w:t>
      </w:r>
      <w:proofErr w:type="gram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Автоматический</w:t>
      </w:r>
      <w:proofErr w:type="gram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пневмомассажер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конечностей   │1 на 1 койку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0" w:name="dst100278"/>
      <w:bookmarkEnd w:id="60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41  │Стол-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вертикализатор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│не менее 1 на 6 коек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1" w:name="dst100279"/>
      <w:bookmarkEnd w:id="61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42  │</w:t>
      </w:r>
      <w:proofErr w:type="spellStart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Негатоскоп</w:t>
      </w:r>
      <w:proofErr w:type="spellEnd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│1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50  │Подъемник для больных                       │1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8494F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2" w:name="dst100288"/>
      <w:bookmarkEnd w:id="62"/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│  51  │Система палатной сигнализации               │1                    │</w:t>
      </w: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494F" w:rsidRPr="002C1D69" w:rsidRDefault="00E8494F" w:rsidP="00E8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1D69">
        <w:rPr>
          <w:rFonts w:ascii="Courier New" w:eastAsia="Times New Roman" w:hAnsi="Courier New" w:cs="Courier New"/>
          <w:color w:val="000000"/>
          <w:sz w:val="20"/>
          <w:szCs w:val="20"/>
        </w:rPr>
        <w:t>└──────┴────────────────────────────────────────────┴─────────────────────┘</w:t>
      </w:r>
    </w:p>
    <w:p w:rsidR="00E8494F" w:rsidRDefault="00E8494F" w:rsidP="00E8494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E8494F" w:rsidRDefault="00E8494F" w:rsidP="00E8494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E8494F" w:rsidRDefault="00E8494F" w:rsidP="00E8494F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A07ECA" w:rsidRDefault="00A07ECA"/>
    <w:sectPr w:rsidR="00A07ECA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4F"/>
    <w:rsid w:val="003556E2"/>
    <w:rsid w:val="00A07ECA"/>
    <w:rsid w:val="00E8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302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33029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33029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0330294/" TargetMode="External"/><Relationship Id="rId10" Type="http://schemas.openxmlformats.org/officeDocument/2006/relationships/hyperlink" Target="http://base.garant.ru/703302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30294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1</dc:creator>
  <cp:lastModifiedBy>Галина</cp:lastModifiedBy>
  <cp:revision>2</cp:revision>
  <dcterms:created xsi:type="dcterms:W3CDTF">2017-09-27T18:39:00Z</dcterms:created>
  <dcterms:modified xsi:type="dcterms:W3CDTF">2017-09-27T18:39:00Z</dcterms:modified>
</cp:coreProperties>
</file>