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fill="FFFFFF" w:val="clear"/>
        <w:outlineLvl w:val="1"/>
        <w:rPr>
          <w:sz w:val="32"/>
          <w:szCs w:val="32"/>
        </w:rPr>
      </w:pPr>
      <w:r>
        <w:rPr>
          <w:b/>
          <w:sz w:val="32"/>
          <w:szCs w:val="32"/>
        </w:rPr>
        <w:t>Приложение №4</w:t>
      </w:r>
    </w:p>
    <w:p>
      <w:pPr>
        <w:pStyle w:val="Normal"/>
        <w:numPr>
          <w:ilvl w:val="0"/>
          <w:numId w:val="0"/>
        </w:numPr>
        <w:shd w:fill="FFFFFF" w:val="clear"/>
        <w:outlineLvl w:val="1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hd w:fill="FFFFFF" w:val="clear"/>
        <w:jc w:val="center"/>
        <w:outlineLvl w:val="1"/>
        <w:rPr/>
      </w:pPr>
      <w:r>
        <w:rPr>
          <w:b/>
          <w:bCs/>
          <w:color w:val="000000"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повышения квалификации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«</w:t>
      </w:r>
      <w:r>
        <w:rPr>
          <w:b/>
          <w:szCs w:val="20"/>
        </w:rPr>
        <w:t>МЕТОДЫ ПСИХОЛОГИЧЕСКОЙ РЕАБИЛИТАЦИИ В НЕВРОЛОГИЧЕСКОЙ И СОМАТИЧЕСКОЙ КЛИНИКЕ»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30 октбря-03 ноября 2017г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hd w:fill="FFFFFF" w:val="clear"/>
        <w:jc w:val="both"/>
        <w:rPr/>
      </w:pPr>
      <w:r>
        <w:rPr>
          <w:b/>
          <w:bCs/>
          <w:color w:val="000000"/>
        </w:rPr>
        <w:t xml:space="preserve">Руководители программы. </w:t>
      </w:r>
      <w:r>
        <w:rPr>
          <w:bCs/>
          <w:color w:val="000000"/>
        </w:rPr>
        <w:t>Доктор психологических наук, профессор МГУ имени М.В.Ломоносова Ковязина Мария Станиславовна и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кандидат</w:t>
      </w:r>
      <w:r>
        <w:rPr>
          <w:color w:val="000000"/>
        </w:rPr>
        <w:t xml:space="preserve"> психологических наук, старший научный сотрудник </w:t>
      </w:r>
      <w:r>
        <w:rPr>
          <w:bCs/>
          <w:color w:val="000000"/>
        </w:rPr>
        <w:t>МГУ имени М.В.Ломоносова</w:t>
      </w:r>
      <w:r>
        <w:rPr>
          <w:color w:val="000000"/>
        </w:rPr>
        <w:t>, Варако Наталия Александровна.</w:t>
      </w:r>
    </w:p>
    <w:p>
      <w:pPr>
        <w:pStyle w:val="Normal"/>
        <w:shd w:fill="FFFFFF" w:val="clear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hd w:fill="FFFFFF" w:val="clear"/>
        <w:jc w:val="both"/>
        <w:rPr/>
      </w:pPr>
      <w:r>
        <w:rPr>
          <w:b/>
          <w:bCs/>
        </w:rPr>
        <w:t>Контакты.</w:t>
      </w:r>
      <w:r>
        <w:rPr/>
        <w:t> Эл. почта</w:t>
      </w:r>
      <w:r>
        <w:rPr>
          <w:shd w:fill="FFFFFF" w:val="clear"/>
        </w:rPr>
        <w:t xml:space="preserve"> </w:t>
      </w:r>
      <w:hyperlink r:id="rId2">
        <w:r>
          <w:rPr>
            <w:rStyle w:val="Style15"/>
            <w:shd w:fill="FFFFFF" w:val="clear"/>
          </w:rPr>
          <w:t>rpo.rehab@gmail.com</w:t>
        </w:r>
      </w:hyperlink>
      <w:r>
        <w:rPr>
          <w:shd w:fill="FFFFFF" w:val="clear"/>
        </w:rPr>
        <w:t xml:space="preserve"> </w:t>
      </w:r>
    </w:p>
    <w:p>
      <w:pPr>
        <w:pStyle w:val="Normal"/>
        <w:shd w:fill="FFFFFF" w:val="clear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</w:r>
    </w:p>
    <w:p>
      <w:pPr>
        <w:pStyle w:val="Normal"/>
        <w:shd w:fill="FFFFFF" w:val="clear"/>
        <w:jc w:val="both"/>
        <w:rPr/>
      </w:pPr>
      <w:r>
        <w:rPr>
          <w:b/>
          <w:bCs/>
          <w:color w:val="000000"/>
        </w:rPr>
        <w:t>Цель программы. </w:t>
      </w:r>
      <w:r>
        <w:rPr/>
        <w:t xml:space="preserve">Профессиональная теоретическая и практическая подготовка </w:t>
      </w:r>
      <w:r>
        <w:rPr>
          <w:bCs/>
          <w:color w:val="000000"/>
        </w:rPr>
        <w:t>специалистов, готовых</w:t>
      </w:r>
      <w:r>
        <w:rPr/>
        <w:t xml:space="preserve"> к проведению психологической реабилитации в неврологической и соматической клинике с учетом личностных особенностей, эмоционального состояния пациента, его отношения к болезни и готовности к реабилитации; а также владеющих приемами и методами психологической работы с членами семьи пациента, регуляции своего состояния и психологического сопровождения командной работы в реабилитационной бригаде. </w:t>
      </w:r>
    </w:p>
    <w:p>
      <w:pPr>
        <w:pStyle w:val="Normal"/>
        <w:shd w:fill="FFFFFF" w:val="clear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>Слушатели программы. </w:t>
      </w:r>
      <w:r>
        <w:rPr>
          <w:color w:val="000000"/>
        </w:rPr>
        <w:t>Л</w:t>
      </w:r>
      <w:r>
        <w:rPr/>
        <w:t>ица с высшим психологическим образованием.</w:t>
      </w:r>
    </w:p>
    <w:p>
      <w:pPr>
        <w:pStyle w:val="Normal"/>
        <w:shd w:fill="FFFFFF" w:val="clear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hd w:fill="FFFFFF" w:val="clear"/>
        <w:jc w:val="both"/>
        <w:rPr/>
      </w:pPr>
      <w:r>
        <w:rPr>
          <w:b/>
          <w:bCs/>
          <w:color w:val="000000"/>
        </w:rPr>
        <w:t>Выдаваемый документ.</w:t>
      </w:r>
      <w:r>
        <w:rPr>
          <w:color w:val="000000"/>
        </w:rPr>
        <w:t> </w:t>
      </w:r>
      <w:r>
        <w:rPr>
          <w:bCs/>
          <w:iCs/>
          <w:color w:val="000000"/>
        </w:rPr>
        <w:t>Удостоверение о повышении квалификации</w:t>
      </w:r>
      <w:r>
        <w:rPr>
          <w:color w:val="000000"/>
        </w:rPr>
        <w:t xml:space="preserve"> в МГУ по программе «</w:t>
      </w:r>
      <w:r>
        <w:rPr>
          <w:bCs/>
        </w:rPr>
        <w:t>Нейропсихологическая реабилитация</w:t>
      </w:r>
      <w:r>
        <w:rPr/>
        <w:t>».</w:t>
      </w:r>
    </w:p>
    <w:p>
      <w:pPr>
        <w:pStyle w:val="Normal"/>
        <w:shd w:fill="FFFFFF" w:val="clear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hd w:fill="FFFFFF" w:val="clear"/>
        <w:jc w:val="both"/>
        <w:rPr/>
      </w:pPr>
      <w:r>
        <w:rPr>
          <w:b/>
        </w:rPr>
        <w:t>Срок обучения.</w:t>
      </w:r>
      <w:r>
        <w:rPr/>
        <w:t xml:space="preserve"> Объем программы – 36 ак. часов. Продолжительность обучения – </w:t>
      </w:r>
      <w:r>
        <w:rPr>
          <w:color w:val="000000"/>
        </w:rPr>
        <w:t>1 неделя</w:t>
      </w:r>
      <w:r>
        <w:rPr/>
        <w:t>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Форма обучения. </w:t>
      </w:r>
      <w:r>
        <w:rPr/>
        <w:t xml:space="preserve"> Очная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Режим занятий. </w:t>
      </w:r>
      <w:r>
        <w:rPr/>
        <w:t>Ежедневно с понедельника по пятницу по 7-8 ак. часов в день. Даты проведения занятий с 30 октября по 3 ноября 2017 г.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>
          <w:b/>
          <w:bCs/>
          <w:color w:val="000000"/>
        </w:rPr>
        <w:t>Оплата.</w:t>
      </w:r>
      <w:r>
        <w:rPr>
          <w:color w:val="000000"/>
        </w:rPr>
        <w:t> Стоимость обучения составляет 25000 рублей. Оплата обучения производится строго в соответствии с указанной стоимостью без взимания какой-либо дополнительной оплаты за образовательные услуги, не предусмотренные договором с МГУ.</w:t>
      </w:r>
    </w:p>
    <w:p>
      <w:pPr>
        <w:pStyle w:val="Normal"/>
        <w:shd w:fill="FFFFFF" w:val="clear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hd w:fill="FFFFFF" w:val="clear"/>
        <w:jc w:val="both"/>
        <w:rPr/>
      </w:pPr>
      <w:r>
        <w:rPr>
          <w:b/>
          <w:bCs/>
          <w:color w:val="000000"/>
        </w:rPr>
        <w:t xml:space="preserve">Условия приема. </w:t>
      </w:r>
      <w:r>
        <w:rPr>
          <w:bCs/>
          <w:color w:val="000000"/>
        </w:rPr>
        <w:t>По предварительной записи. Запись производится по указанным электронным адресам.</w:t>
      </w:r>
    </w:p>
    <w:p>
      <w:pPr>
        <w:pStyle w:val="Normal"/>
        <w:shd w:fill="FFFFFF" w:val="clear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hd w:fill="FFFFFF" w:val="clear"/>
        <w:jc w:val="both"/>
        <w:rPr/>
      </w:pPr>
      <w:r>
        <w:rPr>
          <w:b/>
          <w:bCs/>
          <w:color w:val="000000"/>
        </w:rPr>
        <w:t>Приём документов.</w:t>
      </w:r>
      <w:r>
        <w:rPr>
          <w:color w:val="000000"/>
        </w:rPr>
        <w:t xml:space="preserve"> Факультет психологии МГУ, лабораторный корпус: </w:t>
      </w:r>
      <w:r>
        <w:rPr/>
        <w:t>ул. Б. Никитская, д. 2, комн. 2.3.03. Тел.: 8(495) 629-48-09.</w:t>
      </w:r>
    </w:p>
    <w:p>
      <w:pPr>
        <w:pStyle w:val="Normal"/>
        <w:shd w:fill="FFFFFF" w:val="clear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hd w:fill="FFFFFF" w:val="clear"/>
        <w:jc w:val="both"/>
        <w:rPr/>
      </w:pPr>
      <w:r>
        <w:rPr>
          <w:b/>
          <w:bCs/>
          <w:color w:val="000000"/>
        </w:rPr>
        <w:t>Перечень документов. </w:t>
      </w:r>
      <w:r>
        <w:rPr>
          <w:color w:val="000000"/>
        </w:rPr>
        <w:t>Паспорт, диплом о высшем образовании и их ксерокопии, фотография 3х4 или 3,5х4,5 (черно-белая или цветная).</w:t>
      </w:r>
    </w:p>
    <w:p>
      <w:pPr>
        <w:pStyle w:val="Normal"/>
        <w:shd w:fill="FFFFFF" w:val="clear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hd w:fill="FFFFFF" w:val="clear"/>
        <w:jc w:val="both"/>
        <w:rPr/>
      </w:pPr>
      <w:r>
        <w:rPr/>
        <w:t xml:space="preserve">Учебный план  </w:t>
      </w:r>
    </w:p>
    <w:tbl>
      <w:tblPr>
        <w:tblW w:w="975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204"/>
        <w:gridCol w:w="850"/>
        <w:gridCol w:w="992"/>
        <w:gridCol w:w="1711"/>
      </w:tblGrid>
      <w:tr>
        <w:trPr>
          <w:trHeight w:val="155" w:hRule="atLeast"/>
          <w:cantSplit w:val="true"/>
        </w:trPr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trHeight w:val="97" w:hRule="atLeast"/>
          <w:cantSplit w:val="true"/>
        </w:trPr>
        <w:tc>
          <w:tcPr>
            <w:tcW w:w="6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27" w:hanging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Лекции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</w:tr>
      <w:tr>
        <w:trPr>
          <w:trHeight w:val="14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Клинико-психологическая реабилитация в неврологической и соматической клинике: подходы, мишени и методы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15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Базовые приемы и методы когнитивно-бихевиоральной терапии и их применение для решения задач клинико-психологической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>
        <w:trPr>
          <w:trHeight w:val="15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клинико-психологической реабилитации в неврологии, травматологии и кардиологии. Психологическая работа на разных этапах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14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Роль семейных факторов в реабилитации. Основы психологической работы с семьей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>
        <w:trPr>
          <w:trHeight w:val="309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медицинского работника и пациента в реабилитации. Психологические факторы комплайенса. Психологические основы работы в командной бригаде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09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Методы психологической саморегуляции. Профилактика синдрома эмоционального выгорания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155" w:hRule="atLeast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</w:tbl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  <w:color w:val="000000"/>
        </w:rPr>
        <w:t>Итоговая аттестация:</w:t>
      </w:r>
      <w:r>
        <w:rPr>
          <w:color w:val="000000"/>
        </w:rPr>
        <w:t xml:space="preserve"> экзамен по программе обучения.</w:t>
      </w:r>
    </w:p>
    <w:p>
      <w:pPr>
        <w:pStyle w:val="Normal"/>
        <w:ind w:left="720" w:hang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sz w:val="32"/>
      <w:szCs w:val="3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o.rehab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Application>LibreOffice/5.3.1.2$Linux_X86_64 LibreOffice_project/30m0$Build-2</Application>
  <Pages>2</Pages>
  <Words>344</Words>
  <Characters>2461</Characters>
  <CharactersWithSpaces>2768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2017-07-05T15:27:00Z</dcterms:created>
  <dc:creator>home</dc:creator>
  <dc:description/>
  <dc:language>ru-RU</dc:language>
  <cp:lastModifiedBy/>
  <dcterms:modified xsi:type="dcterms:W3CDTF">2017-07-18T13:15:26Z</dcterms:modified>
  <cp:revision>34</cp:revision>
  <dc:subject/>
  <dc:title/>
</cp:coreProperties>
</file>